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 w:rsidP="00BB1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BD5E15" w:rsidP="00BD5E1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E2D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8E2D3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D146B">
        <w:rPr>
          <w:rFonts w:ascii="Times New Roman" w:hAnsi="Times New Roman" w:cs="Times New Roman"/>
          <w:b/>
          <w:sz w:val="28"/>
          <w:szCs w:val="28"/>
        </w:rPr>
        <w:t>83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с. Ремонтное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46B" w:rsidRPr="00BD5E15" w:rsidRDefault="008E2D30" w:rsidP="00ED146B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D5E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5E15" w:rsidRPr="00BD5E1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A768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1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ED146B" w:rsidRDefault="00ED146B" w:rsidP="00ED146B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D5E15" w:rsidRPr="00BD5E15">
        <w:rPr>
          <w:rFonts w:ascii="Times New Roman" w:hAnsi="Times New Roman"/>
          <w:b/>
          <w:sz w:val="28"/>
          <w:szCs w:val="28"/>
        </w:rPr>
        <w:t xml:space="preserve">Ремонтненского </w:t>
      </w:r>
    </w:p>
    <w:p w:rsidR="00A53983" w:rsidRPr="00ED146B" w:rsidRDefault="00BD5E15" w:rsidP="00ED146B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D5E1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D146B">
        <w:rPr>
          <w:rFonts w:ascii="Times New Roman" w:hAnsi="Times New Roman"/>
          <w:b/>
          <w:sz w:val="28"/>
          <w:szCs w:val="28"/>
        </w:rPr>
        <w:t xml:space="preserve"> от 11.05.2017 № 59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983" w:rsidRPr="00BB172F" w:rsidRDefault="00BD5E15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 от 29.06.2015 № 187-ФЗ «О внесении изменений в отдельные законодательные акты Российской Федерации»,</w:t>
      </w:r>
      <w:r w:rsidR="00791C00">
        <w:rPr>
          <w:rFonts w:ascii="Times New Roman" w:hAnsi="Times New Roman" w:cs="Times New Roman"/>
          <w:sz w:val="28"/>
          <w:szCs w:val="28"/>
        </w:rPr>
        <w:t xml:space="preserve"> Областной закон от 28.12.2015 № 486-ЗС «О</w:t>
      </w:r>
      <w:proofErr w:type="gramEnd"/>
      <w:r w:rsidR="00791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C00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="00791C00">
        <w:rPr>
          <w:rFonts w:ascii="Times New Roman" w:hAnsi="Times New Roman" w:cs="Times New Roman"/>
          <w:sz w:val="28"/>
          <w:szCs w:val="28"/>
        </w:rPr>
        <w:t xml:space="preserve"> самоуправлении в Ростовской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Ремонт</w:t>
      </w:r>
      <w:r w:rsidR="00A76877">
        <w:rPr>
          <w:rFonts w:ascii="Times New Roman" w:hAnsi="Times New Roman" w:cs="Times New Roman"/>
          <w:sz w:val="28"/>
          <w:szCs w:val="28"/>
        </w:rPr>
        <w:t>ненского сельского поселения в соответствии с действующим законодательством</w:t>
      </w:r>
    </w:p>
    <w:p w:rsidR="00A76877" w:rsidRDefault="008E2D30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2D30" w:rsidRDefault="00A76877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220D8">
        <w:rPr>
          <w:rFonts w:ascii="Times New Roman" w:hAnsi="Times New Roman" w:cs="Times New Roman"/>
          <w:sz w:val="28"/>
          <w:szCs w:val="28"/>
        </w:rPr>
        <w:t xml:space="preserve">в </w:t>
      </w:r>
      <w:r w:rsidR="00ED146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220D8">
        <w:rPr>
          <w:rFonts w:ascii="Times New Roman" w:hAnsi="Times New Roman" w:cs="Times New Roman"/>
          <w:sz w:val="28"/>
          <w:szCs w:val="28"/>
        </w:rPr>
        <w:t xml:space="preserve"> № 59 от 11.05.2017  «Об утверждении Реестра муниципальных услуг (функций), предоставляемых Администрацией Ремонтненского сельского поселения»</w:t>
      </w:r>
      <w:r w:rsidR="00D32729">
        <w:rPr>
          <w:rFonts w:ascii="Times New Roman" w:hAnsi="Times New Roman" w:cs="Times New Roman"/>
          <w:sz w:val="28"/>
          <w:szCs w:val="28"/>
        </w:rPr>
        <w:t>.</w:t>
      </w:r>
    </w:p>
    <w:p w:rsidR="00D32729" w:rsidRPr="00BB172F" w:rsidRDefault="00D32729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Исключить пункт 9</w:t>
      </w:r>
      <w:r w:rsidR="00791C00">
        <w:rPr>
          <w:rFonts w:ascii="Times New Roman" w:hAnsi="Times New Roman" w:cs="Times New Roman"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  <w:r w:rsidRPr="00BB172F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Администрации Ремонтненского сельского поселения от 11.05.2017 № 59 «</w:t>
      </w:r>
      <w:r w:rsidR="00BB172F" w:rsidRPr="00BB172F">
        <w:rPr>
          <w:rFonts w:ascii="Times New Roman" w:hAnsi="Times New Roman"/>
          <w:sz w:val="28"/>
          <w:szCs w:val="28"/>
        </w:rPr>
        <w:t xml:space="preserve">Реестр муниципальных услуг (функций), </w:t>
      </w:r>
      <w:r w:rsidR="00BB172F" w:rsidRPr="00BB172F">
        <w:rPr>
          <w:rFonts w:ascii="Times New Roman" w:hAnsi="Times New Roman"/>
          <w:bCs/>
          <w:sz w:val="28"/>
          <w:szCs w:val="28"/>
        </w:rPr>
        <w:t>предоставляемых Администрацией Ремонтненского сельского поселения»</w:t>
      </w:r>
      <w:r w:rsidR="00BB172F">
        <w:rPr>
          <w:rFonts w:ascii="Times New Roman" w:hAnsi="Times New Roman"/>
          <w:bCs/>
          <w:sz w:val="28"/>
          <w:szCs w:val="28"/>
        </w:rPr>
        <w:t>.</w:t>
      </w:r>
    </w:p>
    <w:p w:rsidR="00BB172F" w:rsidRPr="00BB172F" w:rsidRDefault="00BB172F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665C1" w:rsidRPr="00791C00" w:rsidRDefault="008E2D30" w:rsidP="00791C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                              А.Я.Яковенко                                </w:t>
      </w:r>
    </w:p>
    <w:sectPr w:rsidR="005665C1" w:rsidRPr="00791C00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C1"/>
    <w:rsid w:val="0009673F"/>
    <w:rsid w:val="00520321"/>
    <w:rsid w:val="005665C1"/>
    <w:rsid w:val="007220D8"/>
    <w:rsid w:val="00791C00"/>
    <w:rsid w:val="008A5038"/>
    <w:rsid w:val="008E2D30"/>
    <w:rsid w:val="009C3304"/>
    <w:rsid w:val="00A53983"/>
    <w:rsid w:val="00A66491"/>
    <w:rsid w:val="00A76877"/>
    <w:rsid w:val="00BB172F"/>
    <w:rsid w:val="00BD5E15"/>
    <w:rsid w:val="00D32729"/>
    <w:rsid w:val="00E547B0"/>
    <w:rsid w:val="00ED146B"/>
    <w:rsid w:val="00F4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F13C4E-D455-4503-9F1B-35165F9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3</cp:revision>
  <cp:lastPrinted>2017-07-11T07:28:00Z</cp:lastPrinted>
  <dcterms:created xsi:type="dcterms:W3CDTF">2017-07-10T07:32:00Z</dcterms:created>
  <dcterms:modified xsi:type="dcterms:W3CDTF">2017-07-11T07:29:00Z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