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8" w:rsidRDefault="00DB48A8" w:rsidP="0064054D">
      <w:pPr>
        <w:ind w:left="4956" w:firstLine="573"/>
        <w:jc w:val="right"/>
        <w:rPr>
          <w:sz w:val="24"/>
          <w:szCs w:val="24"/>
        </w:rPr>
      </w:pPr>
      <w:r w:rsidRPr="0064054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DB48A8" w:rsidRPr="0064054D" w:rsidRDefault="00DB48A8" w:rsidP="0064054D">
      <w:pPr>
        <w:ind w:left="4956" w:firstLine="573"/>
        <w:jc w:val="right"/>
        <w:rPr>
          <w:sz w:val="24"/>
          <w:szCs w:val="24"/>
        </w:rPr>
      </w:pPr>
      <w:r w:rsidRPr="0064054D">
        <w:rPr>
          <w:sz w:val="24"/>
          <w:szCs w:val="24"/>
        </w:rPr>
        <w:t>к постановлению</w:t>
      </w:r>
    </w:p>
    <w:p w:rsidR="00DB48A8" w:rsidRDefault="00DB48A8" w:rsidP="0064054D">
      <w:pPr>
        <w:jc w:val="right"/>
        <w:rPr>
          <w:sz w:val="24"/>
          <w:szCs w:val="24"/>
        </w:rPr>
      </w:pP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  <w:t xml:space="preserve">Администрации Ремонтненского </w:t>
      </w:r>
    </w:p>
    <w:p w:rsidR="00DB48A8" w:rsidRPr="0064054D" w:rsidRDefault="00DB48A8" w:rsidP="0064054D">
      <w:pPr>
        <w:jc w:val="right"/>
        <w:rPr>
          <w:sz w:val="24"/>
          <w:szCs w:val="24"/>
        </w:rPr>
      </w:pPr>
      <w:r w:rsidRPr="0064054D">
        <w:rPr>
          <w:sz w:val="24"/>
          <w:szCs w:val="24"/>
        </w:rPr>
        <w:t>сельского поселения</w:t>
      </w:r>
    </w:p>
    <w:p w:rsidR="00DB48A8" w:rsidRPr="0064054D" w:rsidRDefault="00DB48A8" w:rsidP="0064054D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07.10.2013г.</w:t>
      </w:r>
      <w:r w:rsidRPr="0064054D">
        <w:rPr>
          <w:sz w:val="24"/>
          <w:szCs w:val="24"/>
        </w:rPr>
        <w:t xml:space="preserve">№ </w:t>
      </w:r>
      <w:r>
        <w:rPr>
          <w:sz w:val="24"/>
          <w:szCs w:val="24"/>
        </w:rPr>
        <w:t>234</w:t>
      </w:r>
    </w:p>
    <w:p w:rsidR="00DB48A8" w:rsidRPr="0064054D" w:rsidRDefault="00DB48A8" w:rsidP="0064054D">
      <w:pPr>
        <w:jc w:val="right"/>
        <w:rPr>
          <w:sz w:val="24"/>
          <w:szCs w:val="24"/>
        </w:rPr>
      </w:pP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</w:p>
    <w:p w:rsidR="00DB48A8" w:rsidRPr="0064054D" w:rsidRDefault="00DB48A8" w:rsidP="0064054D">
      <w:pPr>
        <w:jc w:val="right"/>
        <w:rPr>
          <w:sz w:val="24"/>
          <w:szCs w:val="24"/>
        </w:rPr>
      </w:pPr>
    </w:p>
    <w:p w:rsidR="00DB48A8" w:rsidRPr="0064054D" w:rsidRDefault="00DB48A8" w:rsidP="009A33D4">
      <w:pPr>
        <w:jc w:val="center"/>
        <w:rPr>
          <w:sz w:val="24"/>
          <w:szCs w:val="24"/>
        </w:rPr>
      </w:pPr>
    </w:p>
    <w:p w:rsidR="00DB48A8" w:rsidRPr="00051DAE" w:rsidRDefault="00DB48A8" w:rsidP="001F28B1">
      <w:pPr>
        <w:jc w:val="center"/>
        <w:rPr>
          <w:sz w:val="28"/>
          <w:szCs w:val="28"/>
        </w:rPr>
      </w:pPr>
      <w:r w:rsidRPr="00051DAE">
        <w:rPr>
          <w:sz w:val="28"/>
          <w:szCs w:val="28"/>
        </w:rPr>
        <w:t>Муниципальная программа</w:t>
      </w:r>
    </w:p>
    <w:p w:rsidR="00DB48A8" w:rsidRPr="00051DAE" w:rsidRDefault="00DB48A8" w:rsidP="001F28B1">
      <w:pPr>
        <w:jc w:val="center"/>
        <w:rPr>
          <w:sz w:val="28"/>
          <w:szCs w:val="28"/>
        </w:rPr>
      </w:pPr>
      <w:r w:rsidRPr="00051DAE">
        <w:rPr>
          <w:sz w:val="28"/>
          <w:szCs w:val="28"/>
        </w:rPr>
        <w:t>Ремонтненского сельского поселения</w:t>
      </w:r>
    </w:p>
    <w:p w:rsidR="00DB48A8" w:rsidRPr="00051DAE" w:rsidRDefault="00DB48A8" w:rsidP="008D02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051DAE">
        <w:rPr>
          <w:sz w:val="28"/>
          <w:szCs w:val="28"/>
        </w:rPr>
        <w:t>« «Развитие культуры»</w:t>
      </w:r>
    </w:p>
    <w:p w:rsidR="00DB48A8" w:rsidRPr="00051DAE" w:rsidRDefault="00DB48A8" w:rsidP="009A33D4">
      <w:pPr>
        <w:jc w:val="center"/>
        <w:rPr>
          <w:sz w:val="28"/>
          <w:szCs w:val="28"/>
        </w:rPr>
      </w:pPr>
    </w:p>
    <w:p w:rsidR="00DB48A8" w:rsidRPr="0064054D" w:rsidRDefault="00DB48A8" w:rsidP="009A33D4">
      <w:pPr>
        <w:rPr>
          <w:sz w:val="24"/>
          <w:szCs w:val="24"/>
        </w:rPr>
      </w:pPr>
    </w:p>
    <w:p w:rsidR="00DB48A8" w:rsidRPr="00051DAE" w:rsidRDefault="00DB48A8" w:rsidP="009A33D4">
      <w:pPr>
        <w:rPr>
          <w:sz w:val="28"/>
          <w:szCs w:val="28"/>
        </w:rPr>
      </w:pPr>
    </w:p>
    <w:p w:rsidR="00DB48A8" w:rsidRPr="00051DAE" w:rsidRDefault="00DB48A8" w:rsidP="009A33D4">
      <w:pPr>
        <w:jc w:val="center"/>
        <w:rPr>
          <w:sz w:val="28"/>
          <w:szCs w:val="28"/>
        </w:rPr>
      </w:pPr>
      <w:r w:rsidRPr="00051DAE">
        <w:rPr>
          <w:sz w:val="28"/>
          <w:szCs w:val="28"/>
        </w:rPr>
        <w:t>ПАСПОРТ</w:t>
      </w:r>
    </w:p>
    <w:p w:rsidR="00DB48A8" w:rsidRPr="00051DAE" w:rsidRDefault="00DB48A8" w:rsidP="001F28B1">
      <w:pPr>
        <w:jc w:val="center"/>
        <w:rPr>
          <w:sz w:val="28"/>
          <w:szCs w:val="28"/>
        </w:rPr>
      </w:pPr>
      <w:r w:rsidRPr="00051DAE">
        <w:rPr>
          <w:sz w:val="28"/>
          <w:szCs w:val="28"/>
        </w:rPr>
        <w:t>муниципальной  программы Ремонтненского сельского поселения</w:t>
      </w:r>
    </w:p>
    <w:p w:rsidR="00DB48A8" w:rsidRPr="00051DAE" w:rsidRDefault="00DB48A8" w:rsidP="001F28B1">
      <w:pPr>
        <w:jc w:val="center"/>
        <w:rPr>
          <w:sz w:val="28"/>
          <w:szCs w:val="28"/>
        </w:rPr>
      </w:pPr>
      <w:r w:rsidRPr="00051DAE">
        <w:rPr>
          <w:sz w:val="28"/>
          <w:szCs w:val="28"/>
        </w:rPr>
        <w:t xml:space="preserve"> «Развитие культуры»</w:t>
      </w:r>
    </w:p>
    <w:p w:rsidR="00DB48A8" w:rsidRPr="0064054D" w:rsidRDefault="00DB48A8" w:rsidP="009A33D4">
      <w:pPr>
        <w:jc w:val="center"/>
        <w:rPr>
          <w:sz w:val="24"/>
          <w:szCs w:val="24"/>
        </w:rPr>
      </w:pP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2"/>
        <w:gridCol w:w="6297"/>
        <w:gridCol w:w="78"/>
        <w:gridCol w:w="6159"/>
      </w:tblGrid>
      <w:tr w:rsidR="00DB48A8" w:rsidRPr="0064054D">
        <w:trPr>
          <w:gridAfter w:val="1"/>
          <w:wAfter w:w="6159" w:type="dxa"/>
          <w:trHeight w:val="435"/>
        </w:trPr>
        <w:tc>
          <w:tcPr>
            <w:tcW w:w="3592" w:type="dxa"/>
            <w:tcBorders>
              <w:top w:val="nil"/>
              <w:left w:val="nil"/>
              <w:right w:val="nil"/>
            </w:tcBorders>
          </w:tcPr>
          <w:p w:rsidR="00DB48A8" w:rsidRPr="0064054D" w:rsidRDefault="00DB48A8" w:rsidP="009A33D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6375" w:type="dxa"/>
            <w:gridSpan w:val="2"/>
            <w:tcBorders>
              <w:top w:val="nil"/>
              <w:left w:val="nil"/>
              <w:right w:val="nil"/>
            </w:tcBorders>
          </w:tcPr>
          <w:p w:rsidR="00DB48A8" w:rsidRPr="0064054D" w:rsidRDefault="00DB48A8" w:rsidP="009A33D4">
            <w:pPr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(далее –муниципальная программа)</w:t>
            </w:r>
          </w:p>
        </w:tc>
      </w:tr>
      <w:tr w:rsidR="00DB48A8" w:rsidRPr="0064054D">
        <w:trPr>
          <w:gridAfter w:val="2"/>
          <w:wAfter w:w="6237" w:type="dxa"/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DB48A8" w:rsidRPr="0064054D">
        <w:trPr>
          <w:gridAfter w:val="2"/>
          <w:wAfter w:w="6237" w:type="dxa"/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Муниципальное бюджетное учреждение культуры Ремонтненского сельского поселения «Ремонтненская центральная библиотека»</w:t>
            </w:r>
          </w:p>
        </w:tc>
      </w:tr>
      <w:tr w:rsidR="00DB48A8" w:rsidRPr="0064054D">
        <w:trPr>
          <w:gridAfter w:val="2"/>
          <w:wAfter w:w="6237" w:type="dxa"/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054D">
              <w:rPr>
                <w:sz w:val="24"/>
                <w:szCs w:val="24"/>
              </w:rPr>
              <w:t>рограмма муниципальной программы</w:t>
            </w:r>
          </w:p>
        </w:tc>
        <w:tc>
          <w:tcPr>
            <w:tcW w:w="6297" w:type="dxa"/>
          </w:tcPr>
          <w:p w:rsidR="00DB48A8" w:rsidRPr="00AE4446" w:rsidRDefault="00DB48A8" w:rsidP="001F28B1">
            <w:pPr>
              <w:jc w:val="both"/>
              <w:rPr>
                <w:sz w:val="24"/>
                <w:szCs w:val="24"/>
              </w:rPr>
            </w:pPr>
            <w:r w:rsidRPr="00AE4446">
              <w:rPr>
                <w:sz w:val="24"/>
                <w:szCs w:val="24"/>
              </w:rPr>
              <w:t>«Развитие культуры</w:t>
            </w:r>
            <w:r>
              <w:rPr>
                <w:sz w:val="24"/>
                <w:szCs w:val="24"/>
              </w:rPr>
              <w:t>»</w:t>
            </w:r>
          </w:p>
          <w:p w:rsidR="00DB48A8" w:rsidRPr="001F28B1" w:rsidRDefault="00DB48A8" w:rsidP="008D02FA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DB48A8" w:rsidRPr="0064054D">
        <w:trPr>
          <w:gridAfter w:val="2"/>
          <w:wAfter w:w="6237" w:type="dxa"/>
          <w:trHeight w:val="762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Отсутствуют.</w:t>
            </w:r>
          </w:p>
        </w:tc>
      </w:tr>
      <w:tr w:rsidR="00DB48A8" w:rsidRPr="0064054D">
        <w:trPr>
          <w:gridAfter w:val="2"/>
          <w:wAfter w:w="6237" w:type="dxa"/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Формирование культурной среды, отвечающей растущим потребностям личности и общества, создание условий для равного доступа населения к информационным ресурсам. </w:t>
            </w:r>
          </w:p>
        </w:tc>
      </w:tr>
      <w:tr w:rsidR="00DB48A8" w:rsidRPr="0064054D">
        <w:trPr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обеспечение гарантированного комплектования библиотечных фондов современными источниками информации на различных носителях; </w:t>
            </w:r>
          </w:p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обеспечение сохранности и безопасности библиотечных фондов как части отечественного и мирового культурного наследия; </w:t>
            </w:r>
          </w:p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внедрение современных компьютерных технологий в библиотечные процессы для оперативного доступа к информации и предоставления ее в удобной для пользователя форме;</w:t>
            </w:r>
          </w:p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модернизация и развитие материально-технической базы библиотек, обеспечение их современным оборудованием; </w:t>
            </w:r>
          </w:p>
          <w:p w:rsidR="00DB48A8" w:rsidRPr="0064054D" w:rsidRDefault="00DB48A8" w:rsidP="009A33D4">
            <w:pPr>
              <w:spacing w:after="24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методическое и кадровое обеспечение библиотек.</w:t>
            </w:r>
          </w:p>
        </w:tc>
        <w:tc>
          <w:tcPr>
            <w:tcW w:w="6237" w:type="dxa"/>
            <w:gridSpan w:val="2"/>
          </w:tcPr>
          <w:p w:rsidR="00DB48A8" w:rsidRPr="0064054D" w:rsidRDefault="00DB48A8" w:rsidP="009A33D4">
            <w:pPr>
              <w:spacing w:after="240"/>
              <w:rPr>
                <w:sz w:val="24"/>
                <w:szCs w:val="24"/>
              </w:rPr>
            </w:pPr>
          </w:p>
        </w:tc>
      </w:tr>
      <w:tr w:rsidR="00DB48A8" w:rsidRPr="0064054D">
        <w:trPr>
          <w:gridAfter w:val="2"/>
          <w:wAfter w:w="6237" w:type="dxa"/>
          <w:trHeight w:val="822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rStyle w:val="a1"/>
                <w:b w:val="0"/>
                <w:bCs w:val="0"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Количество посетителей организаций культуры по отношению к уровню 2012 года.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Доля объектов культурного наследия, находящегося в удовлетворительном состоянии в общем количестве объектов культурного наследия муниципальной собственности.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</w:p>
          <w:p w:rsidR="00DB48A8" w:rsidRPr="0064054D" w:rsidRDefault="00DB48A8" w:rsidP="0064054D">
            <w:pPr>
              <w:jc w:val="both"/>
              <w:rPr>
                <w:sz w:val="24"/>
                <w:szCs w:val="24"/>
              </w:rPr>
            </w:pPr>
          </w:p>
        </w:tc>
      </w:tr>
      <w:tr w:rsidR="00DB48A8" w:rsidRPr="0064054D">
        <w:trPr>
          <w:gridAfter w:val="2"/>
          <w:wAfter w:w="6237" w:type="dxa"/>
          <w:trHeight w:val="706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</w:t>
            </w:r>
          </w:p>
          <w:p w:rsidR="00DB48A8" w:rsidRPr="0064054D" w:rsidRDefault="00DB48A8" w:rsidP="009A33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выделяются.</w:t>
            </w:r>
          </w:p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48A8" w:rsidRPr="0064054D">
        <w:trPr>
          <w:gridAfter w:val="2"/>
          <w:wAfter w:w="6237" w:type="dxa"/>
          <w:trHeight w:val="872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Финансовое обеспечение мероприятий муниципальной  программы осуществляется за счет средств </w:t>
            </w:r>
            <w:r w:rsidRPr="008D02FA">
              <w:rPr>
                <w:sz w:val="24"/>
                <w:szCs w:val="24"/>
              </w:rPr>
              <w:t>областного,</w:t>
            </w:r>
            <w:r w:rsidRPr="0064054D">
              <w:rPr>
                <w:sz w:val="24"/>
                <w:szCs w:val="24"/>
              </w:rPr>
              <w:t xml:space="preserve"> местного бюджетов, а также средств от  приносящей доход деятельности.</w:t>
            </w:r>
          </w:p>
          <w:p w:rsidR="00DB48A8" w:rsidRPr="0064054D" w:rsidRDefault="00DB48A8" w:rsidP="009A33D4">
            <w:pPr>
              <w:jc w:val="both"/>
              <w:rPr>
                <w:b/>
                <w:bCs/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Объем средств местного бюджет</w:t>
            </w:r>
            <w:r>
              <w:rPr>
                <w:sz w:val="24"/>
                <w:szCs w:val="24"/>
              </w:rPr>
              <w:t>а</w:t>
            </w:r>
            <w:r w:rsidRPr="0064054D">
              <w:rPr>
                <w:sz w:val="24"/>
                <w:szCs w:val="24"/>
              </w:rPr>
              <w:t xml:space="preserve"> и средств от приносящей доход деятельности, необходимый      для финансового обеспечения Программы, составляет </w:t>
            </w:r>
            <w:r>
              <w:rPr>
                <w:b/>
                <w:bCs/>
                <w:sz w:val="24"/>
                <w:szCs w:val="24"/>
              </w:rPr>
              <w:t>39481,0</w:t>
            </w:r>
            <w:r>
              <w:rPr>
                <w:sz w:val="24"/>
                <w:szCs w:val="24"/>
              </w:rPr>
              <w:t xml:space="preserve"> </w:t>
            </w:r>
            <w:r w:rsidRPr="0064054D">
              <w:rPr>
                <w:b/>
                <w:bCs/>
                <w:sz w:val="24"/>
                <w:szCs w:val="24"/>
              </w:rPr>
              <w:t>тысяч рублей, в том числе: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5268,3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5457,2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5730,1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областной бюджет (всего)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рублей, из них: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8C7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-местный бюджет (всего) –</w:t>
            </w:r>
            <w:r w:rsidRPr="00051DAE">
              <w:rPr>
                <w:b/>
                <w:bCs/>
                <w:sz w:val="22"/>
                <w:szCs w:val="22"/>
              </w:rPr>
              <w:t>39376,0</w:t>
            </w:r>
            <w:r w:rsidRPr="008C714B">
              <w:rPr>
                <w:sz w:val="22"/>
                <w:szCs w:val="22"/>
              </w:rPr>
              <w:t xml:space="preserve"> 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 рублей, из них: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5268,3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5457,2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5730,1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от  приносящей доход деятельности:</w:t>
            </w:r>
          </w:p>
          <w:p w:rsidR="00DB48A8" w:rsidRPr="0064054D" w:rsidRDefault="00DB48A8" w:rsidP="009A33D4">
            <w:pPr>
              <w:jc w:val="both"/>
              <w:rPr>
                <w:b/>
                <w:bCs/>
                <w:sz w:val="24"/>
                <w:szCs w:val="24"/>
              </w:rPr>
            </w:pPr>
            <w:r w:rsidRPr="0064054D">
              <w:rPr>
                <w:b/>
                <w:bCs/>
                <w:sz w:val="24"/>
                <w:szCs w:val="24"/>
              </w:rPr>
              <w:t xml:space="preserve">(всего) –   </w:t>
            </w:r>
            <w:r>
              <w:rPr>
                <w:b/>
                <w:bCs/>
                <w:sz w:val="24"/>
                <w:szCs w:val="24"/>
              </w:rPr>
              <w:t xml:space="preserve">105,0 </w:t>
            </w:r>
            <w:r w:rsidRPr="0064054D">
              <w:rPr>
                <w:b/>
                <w:bCs/>
                <w:sz w:val="24"/>
                <w:szCs w:val="24"/>
              </w:rPr>
              <w:t>тысяч рублей, из них: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 xml:space="preserve">15,0 </w:t>
            </w:r>
            <w:r w:rsidRPr="0064054D">
              <w:rPr>
                <w:sz w:val="24"/>
                <w:szCs w:val="24"/>
              </w:rPr>
              <w:t>тысяч рублей;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2016 год-  </w:t>
            </w:r>
            <w:r>
              <w:rPr>
                <w:sz w:val="24"/>
                <w:szCs w:val="24"/>
              </w:rPr>
              <w:t>15,0</w:t>
            </w:r>
            <w:r w:rsidRPr="0064054D">
              <w:rPr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2017 год –</w:t>
            </w:r>
            <w:r>
              <w:rPr>
                <w:sz w:val="24"/>
                <w:szCs w:val="24"/>
              </w:rPr>
              <w:t>15,0</w:t>
            </w:r>
            <w:r w:rsidRPr="0064054D">
              <w:rPr>
                <w:sz w:val="24"/>
                <w:szCs w:val="24"/>
              </w:rPr>
              <w:t xml:space="preserve"> тысяч  рублей.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B48A8" w:rsidRPr="0064054D" w:rsidRDefault="00DB48A8" w:rsidP="006F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DB48A8" w:rsidRPr="0064054D">
        <w:trPr>
          <w:trHeight w:val="834"/>
        </w:trPr>
        <w:tc>
          <w:tcPr>
            <w:tcW w:w="3592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97" w:type="dxa"/>
          </w:tcPr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улучшение качества информационно-библиотечных услуг, предоставляемых населению Ремонтненского сельского поселения                                                            -пополнение фондов библиотек для наиболее полного удовлетворения информационных запросов пользователей;</w:t>
            </w:r>
          </w:p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-укрепление материально-технической базы библиотек (обеспечение специальным и компьютерным оборудованием);</w:t>
            </w:r>
          </w:p>
          <w:p w:rsidR="00DB48A8" w:rsidRPr="0064054D" w:rsidRDefault="00DB48A8" w:rsidP="009A33D4">
            <w:pPr>
              <w:spacing w:before="100" w:beforeAutospacing="1" w:after="100" w:after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-увеличение темпов информатизации библиотек;</w:t>
            </w:r>
          </w:p>
          <w:p w:rsidR="00DB48A8" w:rsidRDefault="00DB48A8" w:rsidP="009A33D4">
            <w:pPr>
              <w:spacing w:before="100" w:beforeAutospacing="1"/>
              <w:ind w:right="360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-повышение профессионального уровня библиотечных специалистов с учетом современных требований.</w:t>
            </w:r>
          </w:p>
          <w:p w:rsidR="00DB48A8" w:rsidRPr="0064054D" w:rsidRDefault="00DB48A8" w:rsidP="005A16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Сохранение числа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на уровне 2013 года – 4700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DB48A8" w:rsidRPr="0064054D" w:rsidRDefault="00DB48A8" w:rsidP="005A1650">
            <w:pPr>
              <w:spacing w:before="100" w:beforeAutospacing="1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  <w:r w:rsidRPr="0064054D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 xml:space="preserve"> на уровне 2013 года – 57000</w:t>
            </w:r>
            <w:r w:rsidRPr="0064054D">
              <w:rPr>
                <w:sz w:val="24"/>
                <w:szCs w:val="24"/>
              </w:rPr>
              <w:t xml:space="preserve"> человек.</w:t>
            </w:r>
          </w:p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054D">
              <w:rPr>
                <w:sz w:val="24"/>
                <w:szCs w:val="24"/>
              </w:rPr>
              <w:t>увеличение на 1,5 процента числа работников библиотек; прошедших повышение квалификации</w:t>
            </w:r>
          </w:p>
          <w:p w:rsidR="00DB48A8" w:rsidRPr="0064054D" w:rsidRDefault="00DB48A8" w:rsidP="009A33D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</w:p>
        </w:tc>
      </w:tr>
    </w:tbl>
    <w:p w:rsidR="00DB48A8" w:rsidRPr="0064054D" w:rsidRDefault="00DB48A8" w:rsidP="009A33D4">
      <w:pPr>
        <w:jc w:val="center"/>
        <w:rPr>
          <w:sz w:val="24"/>
          <w:szCs w:val="24"/>
        </w:rPr>
      </w:pPr>
    </w:p>
    <w:p w:rsidR="00DB48A8" w:rsidRPr="0064054D" w:rsidRDefault="00DB48A8" w:rsidP="009A33D4">
      <w:pPr>
        <w:jc w:val="center"/>
        <w:rPr>
          <w:b/>
          <w:bCs/>
          <w:sz w:val="24"/>
          <w:szCs w:val="24"/>
        </w:rPr>
      </w:pPr>
    </w:p>
    <w:p w:rsidR="00DB48A8" w:rsidRPr="0064054D" w:rsidRDefault="00DB48A8" w:rsidP="0013271F">
      <w:pPr>
        <w:pStyle w:val="ListParagraph"/>
        <w:numPr>
          <w:ilvl w:val="0"/>
          <w:numId w:val="35"/>
        </w:numPr>
        <w:jc w:val="center"/>
        <w:rPr>
          <w:sz w:val="24"/>
          <w:szCs w:val="24"/>
        </w:rPr>
      </w:pPr>
      <w:r w:rsidRPr="0064054D">
        <w:rPr>
          <w:b/>
          <w:bCs/>
          <w:sz w:val="24"/>
          <w:szCs w:val="24"/>
        </w:rPr>
        <w:t>Общая характеристика текущего состояния  библиотечного дела в Ремонтненском сельском поселении</w:t>
      </w:r>
    </w:p>
    <w:p w:rsidR="00DB48A8" w:rsidRPr="0064054D" w:rsidRDefault="00DB48A8" w:rsidP="0068526E">
      <w:pPr>
        <w:pStyle w:val="ListParagraph"/>
        <w:jc w:val="both"/>
        <w:rPr>
          <w:sz w:val="24"/>
          <w:szCs w:val="24"/>
          <w:u w:val="single"/>
        </w:rPr>
      </w:pPr>
      <w:r w:rsidRPr="0064054D">
        <w:rPr>
          <w:sz w:val="24"/>
          <w:szCs w:val="24"/>
        </w:rPr>
        <w:t xml:space="preserve">          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инфраструктуры. Сегодня библиотеки должны рассматриваться как социальный институт, продвигающий государственные реформы, активно влияющий на процессы науки, образования, социального развития, экономики, культуры.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Библ</w:t>
      </w:r>
      <w:r>
        <w:rPr>
          <w:sz w:val="24"/>
          <w:szCs w:val="24"/>
        </w:rPr>
        <w:t xml:space="preserve">иотечное обслуживание жителей Ремонтненского сельского поселения </w:t>
      </w:r>
      <w:r w:rsidRPr="0064054D">
        <w:rPr>
          <w:sz w:val="24"/>
          <w:szCs w:val="24"/>
        </w:rPr>
        <w:t xml:space="preserve"> осуществляет МБУК </w:t>
      </w:r>
      <w:r>
        <w:rPr>
          <w:sz w:val="24"/>
          <w:szCs w:val="24"/>
        </w:rPr>
        <w:t>Ремонтненского сельского поселения «Ремонтненская центральная библиотека», в состав которой входит 2</w:t>
      </w:r>
      <w:r w:rsidRPr="0064054D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64054D">
        <w:rPr>
          <w:sz w:val="24"/>
          <w:szCs w:val="24"/>
        </w:rPr>
        <w:t>. Размер совокупного</w:t>
      </w:r>
      <w:r>
        <w:rPr>
          <w:sz w:val="24"/>
          <w:szCs w:val="24"/>
        </w:rPr>
        <w:t xml:space="preserve"> книжного фонда составляет </w:t>
      </w:r>
      <w:r w:rsidRPr="00640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62682 </w:t>
      </w:r>
      <w:r w:rsidRPr="0064054D">
        <w:rPr>
          <w:sz w:val="24"/>
          <w:szCs w:val="24"/>
        </w:rPr>
        <w:t>единиц хранения. Однако на протяжении последних лет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наблюдается тенденция к сокращению документного фонда, так как одним из вопросов, требующим серьезного внимания, является вопрос пополнения книжных фондов общедоступных библиотек новой литературой.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Объем новых поступлений в муниципальных библиотеках в среднем составляет 6 тыс. экземпляров, однако в связи с невыделением в 2013 году из местного бюджета средств на комплектование библиотечных фондов, количество новых поступлений снизится на </w:t>
      </w:r>
      <w:r w:rsidRPr="00B25B04">
        <w:rPr>
          <w:color w:val="000000"/>
          <w:sz w:val="24"/>
          <w:szCs w:val="24"/>
        </w:rPr>
        <w:t>48 %</w:t>
      </w:r>
      <w:r w:rsidRPr="0064054D">
        <w:rPr>
          <w:sz w:val="24"/>
          <w:szCs w:val="24"/>
        </w:rPr>
        <w:t xml:space="preserve">. В соответствии с распоряжением Правительства Российской Федерации от 03.07.1996 № 1063-р ежегодно объем новых поступлений должен составлять 250 экземпляров на 1000 жителей, т.е на </w:t>
      </w:r>
      <w:r>
        <w:rPr>
          <w:sz w:val="24"/>
          <w:szCs w:val="24"/>
        </w:rPr>
        <w:t xml:space="preserve">с.Ремонтное </w:t>
      </w:r>
      <w:r w:rsidRPr="0064054D">
        <w:rPr>
          <w:sz w:val="24"/>
          <w:szCs w:val="24"/>
        </w:rPr>
        <w:t>необходимо приобретать</w:t>
      </w:r>
      <w:r>
        <w:rPr>
          <w:sz w:val="24"/>
          <w:szCs w:val="24"/>
        </w:rPr>
        <w:t xml:space="preserve"> 1750 </w:t>
      </w:r>
      <w:r w:rsidRPr="0064054D">
        <w:rPr>
          <w:sz w:val="24"/>
          <w:szCs w:val="24"/>
        </w:rPr>
        <w:t>экземпляров ежегодно.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населения с.Ремонтного</w:t>
      </w:r>
      <w:r w:rsidRPr="0064054D">
        <w:rPr>
          <w:sz w:val="24"/>
          <w:szCs w:val="24"/>
        </w:rPr>
        <w:t xml:space="preserve">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бюджета муниципального образования.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Сегодня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На 1 января 2013 г. парк компьютерной техники в муниципальны</w:t>
      </w:r>
      <w:r>
        <w:rPr>
          <w:sz w:val="24"/>
          <w:szCs w:val="24"/>
        </w:rPr>
        <w:t xml:space="preserve">х библиотеках города составил 13 </w:t>
      </w:r>
      <w:r w:rsidRPr="0064054D">
        <w:rPr>
          <w:sz w:val="24"/>
          <w:szCs w:val="24"/>
        </w:rPr>
        <w:t>единиц</w:t>
      </w:r>
      <w:r>
        <w:rPr>
          <w:sz w:val="24"/>
          <w:szCs w:val="24"/>
        </w:rPr>
        <w:t xml:space="preserve">. </w:t>
      </w:r>
      <w:r w:rsidRPr="0064054D">
        <w:rPr>
          <w:sz w:val="24"/>
          <w:szCs w:val="24"/>
        </w:rPr>
        <w:t>Доступ к информационно-телекоммуникационной сети Интернет – 100%.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Для обеспечения права граждан на доступ к информации, к услугам, оказываемым в электронном виде, информатизацию библиотек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необходимо продолжать, обновлять компьютерную технику, расширять число информационных услуг. 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При помощи  специальной компьютерной программы «</w:t>
      </w:r>
      <w:r w:rsidRPr="0064054D">
        <w:rPr>
          <w:sz w:val="24"/>
          <w:szCs w:val="24"/>
          <w:lang w:val="en-US"/>
        </w:rPr>
        <w:t>OpacGlobal</w:t>
      </w:r>
      <w:r w:rsidRPr="0064054D">
        <w:rPr>
          <w:sz w:val="24"/>
          <w:szCs w:val="24"/>
        </w:rPr>
        <w:t>» формируются и передаются библиографические записи в Сводный электронный каталог Ростовской области, , на сегодняшн</w:t>
      </w:r>
      <w:r>
        <w:rPr>
          <w:sz w:val="24"/>
          <w:szCs w:val="24"/>
        </w:rPr>
        <w:t>ий день внесено 786</w:t>
      </w:r>
      <w:r w:rsidRPr="0064054D">
        <w:rPr>
          <w:sz w:val="24"/>
          <w:szCs w:val="24"/>
        </w:rPr>
        <w:t xml:space="preserve"> записей.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К сожалению, сегодня нет технической возможности проводить оцифровку ценного краеведческого фонда и периодических изданий, для этого необходимо приобрести специальное оборудование.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Для совершенствования деятельности библиотек и улучшения обслуживания населения необходимо решить следующие задачи: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обеспечивать свободный и равный доступ всех пользователей к информации, духовным ценностям и знаниям;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осуществлять своевременное и целенаправленное комплектование библиотечных фондов литературой на традиционных и электронных носителях в соответствии с рекомендуемыми нормами и обеспечивать сохранность библиотечных фондов;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осуществлять внедрение новых информационных технологий, продолжить создание компьютерных сетей и баз данных, оцифровку ценного краеведческого фонда и периодических изданий;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обеспечить сохранность библиотечных фондов путем оснащения современными системами безопасности, внедрения современных средств противопожарной защиты, проведения профилактических противопожарных мероприятий;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обеспечить системой непрерывного профессионального образования, повышения квалификации библиотечных кадров;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совершенствовать традиционные формы библиотечной работы и способствовать развитию инновационных подходов к информационно-библиотечному обслуживанию населения.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B48A8" w:rsidRPr="0064054D" w:rsidRDefault="00DB48A8" w:rsidP="009A33D4">
      <w:pPr>
        <w:jc w:val="center"/>
        <w:rPr>
          <w:b/>
          <w:bCs/>
          <w:sz w:val="24"/>
          <w:szCs w:val="24"/>
        </w:rPr>
      </w:pPr>
    </w:p>
    <w:p w:rsidR="00DB48A8" w:rsidRPr="0064054D" w:rsidRDefault="00DB48A8" w:rsidP="009A33D4">
      <w:pPr>
        <w:jc w:val="center"/>
        <w:rPr>
          <w:b/>
          <w:bCs/>
          <w:sz w:val="24"/>
          <w:szCs w:val="24"/>
        </w:rPr>
      </w:pPr>
    </w:p>
    <w:p w:rsidR="00DB48A8" w:rsidRPr="0064054D" w:rsidRDefault="00DB48A8" w:rsidP="009A33D4">
      <w:pPr>
        <w:pStyle w:val="ListParagraph"/>
        <w:numPr>
          <w:ilvl w:val="0"/>
          <w:numId w:val="35"/>
        </w:numPr>
        <w:jc w:val="center"/>
        <w:rPr>
          <w:b/>
          <w:bCs/>
          <w:sz w:val="24"/>
          <w:szCs w:val="24"/>
        </w:rPr>
      </w:pPr>
      <w:r w:rsidRPr="0064054D">
        <w:rPr>
          <w:b/>
          <w:bCs/>
          <w:sz w:val="24"/>
          <w:szCs w:val="24"/>
        </w:rPr>
        <w:t>Цели, 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DB48A8" w:rsidRPr="0064054D" w:rsidRDefault="00DB48A8" w:rsidP="009A33D4">
      <w:pPr>
        <w:rPr>
          <w:b/>
          <w:bCs/>
          <w:sz w:val="24"/>
          <w:szCs w:val="24"/>
        </w:rPr>
      </w:pP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Основная цель  муниципальной программы  направлена на достижение  к 2020 году стратегической цели: формирование культурной среды, отвечающей растущим потребностям личности и общества, создание условий для равного доступа населения к культурным благам и информационным ресурсам, вовлеченности детей, молодежи, лиц пожилого возраста и людей с ограниченным</w:t>
      </w:r>
      <w:r>
        <w:rPr>
          <w:sz w:val="24"/>
          <w:szCs w:val="24"/>
        </w:rPr>
        <w:t>и возможностями в активную социо</w:t>
      </w:r>
      <w:r w:rsidRPr="0064054D">
        <w:rPr>
          <w:sz w:val="24"/>
          <w:szCs w:val="24"/>
        </w:rPr>
        <w:t>культурную деятельность.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Исходя из этого основными задачами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являются: 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пополнения библиотечных  фондов;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сетей;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создание условий для  доступности населения города к современной культуре, информационным ресурсам.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Решение поставленных в рамках Программы задач по данной цели достигается за счет: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финансового обеспечения вы</w:t>
      </w:r>
      <w:r w:rsidRPr="0064054D">
        <w:rPr>
          <w:sz w:val="24"/>
          <w:szCs w:val="24"/>
        </w:rPr>
        <w:softHyphen/>
        <w:t>полнения муниципального задания МБУК</w:t>
      </w:r>
      <w:r>
        <w:rPr>
          <w:sz w:val="24"/>
          <w:szCs w:val="24"/>
        </w:rPr>
        <w:t xml:space="preserve"> Ремонтненского сельского поселения «Ремонтненская центральная библиотека»</w:t>
      </w:r>
      <w:r w:rsidRPr="0064054D">
        <w:rPr>
          <w:sz w:val="24"/>
          <w:szCs w:val="24"/>
        </w:rPr>
        <w:t xml:space="preserve"> в части расчетно-нормативных и расчетных затрат; </w:t>
      </w:r>
    </w:p>
    <w:p w:rsidR="00DB48A8" w:rsidRPr="0068526E" w:rsidRDefault="00DB48A8" w:rsidP="009A33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8526E">
        <w:rPr>
          <w:color w:val="000000"/>
          <w:sz w:val="24"/>
          <w:szCs w:val="24"/>
        </w:rPr>
        <w:t>Программа реализуется в 2014</w:t>
      </w:r>
      <w:r w:rsidRPr="0068526E">
        <w:rPr>
          <w:color w:val="000000"/>
          <w:sz w:val="24"/>
          <w:szCs w:val="24"/>
          <w:lang w:val="en-US"/>
        </w:rPr>
        <w:t> </w:t>
      </w:r>
      <w:r w:rsidRPr="0068526E">
        <w:rPr>
          <w:color w:val="000000"/>
          <w:sz w:val="24"/>
          <w:szCs w:val="24"/>
        </w:rPr>
        <w:t>–</w:t>
      </w:r>
      <w:r w:rsidRPr="0068526E">
        <w:rPr>
          <w:color w:val="000000"/>
          <w:sz w:val="24"/>
          <w:szCs w:val="24"/>
          <w:lang w:val="en-US"/>
        </w:rPr>
        <w:t> </w:t>
      </w:r>
      <w:r w:rsidRPr="0068526E">
        <w:rPr>
          <w:color w:val="000000"/>
          <w:sz w:val="24"/>
          <w:szCs w:val="24"/>
        </w:rPr>
        <w:t>2020 годах. Мероприятия будут выполняться в соответствии с установленными сроками. Этапы реализации муниципальной программы не выделяются.</w:t>
      </w:r>
    </w:p>
    <w:p w:rsidR="00DB48A8" w:rsidRPr="0064054D" w:rsidRDefault="00DB48A8" w:rsidP="0068526E">
      <w:pPr>
        <w:ind w:firstLine="720"/>
        <w:rPr>
          <w:sz w:val="24"/>
          <w:szCs w:val="24"/>
        </w:rPr>
      </w:pPr>
      <w:r w:rsidRPr="0064054D">
        <w:rPr>
          <w:sz w:val="24"/>
          <w:szCs w:val="24"/>
        </w:rPr>
        <w:t>Целевые показатели Программы приведены</w:t>
      </w:r>
      <w:r w:rsidRPr="0064054D">
        <w:rPr>
          <w:sz w:val="24"/>
          <w:szCs w:val="24"/>
        </w:rPr>
        <w:br/>
        <w:t>в  приложении №1 к  Программе.</w:t>
      </w:r>
    </w:p>
    <w:p w:rsidR="00DB48A8" w:rsidRPr="0068526E" w:rsidRDefault="00DB48A8" w:rsidP="009A33D4">
      <w:pPr>
        <w:ind w:firstLine="720"/>
        <w:jc w:val="both"/>
        <w:rPr>
          <w:color w:val="000000"/>
          <w:sz w:val="24"/>
          <w:szCs w:val="24"/>
        </w:rPr>
      </w:pPr>
      <w:r w:rsidRPr="0068526E">
        <w:rPr>
          <w:color w:val="000000"/>
          <w:sz w:val="24"/>
          <w:szCs w:val="24"/>
        </w:rPr>
        <w:t>Сведения о методике расчета показателя (индикатора) Программы приведены в  приложении №1  к  Программе.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</w:p>
    <w:p w:rsidR="00DB48A8" w:rsidRPr="0064054D" w:rsidRDefault="00DB48A8" w:rsidP="009A33D4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54D">
        <w:rPr>
          <w:rFonts w:ascii="Times New Roman" w:hAnsi="Times New Roman" w:cs="Times New Roman"/>
          <w:b/>
          <w:bCs/>
          <w:sz w:val="24"/>
          <w:szCs w:val="24"/>
        </w:rPr>
        <w:t>Обоснование выделения подпрограмм Программы, обобщенная характеристика основных мероприятий.</w:t>
      </w: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 Развитие библиотечного дела.</w:t>
      </w: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4054D">
        <w:rPr>
          <w:sz w:val="24"/>
          <w:szCs w:val="24"/>
        </w:rPr>
        <w:t>рограмма предназна</w:t>
      </w:r>
      <w:r>
        <w:rPr>
          <w:sz w:val="24"/>
          <w:szCs w:val="24"/>
        </w:rPr>
        <w:t>чена для решения соответствующих задач, которые</w:t>
      </w:r>
      <w:r w:rsidRPr="0064054D">
        <w:rPr>
          <w:sz w:val="24"/>
          <w:szCs w:val="24"/>
        </w:rPr>
        <w:t xml:space="preserve"> рассматривается в качестве цели. </w:t>
      </w: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Для обеспечения решения задач Программы предусматривается реализация следующих мероприятий.</w:t>
      </w: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  <w:r w:rsidRPr="006405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64054D">
        <w:rPr>
          <w:b/>
          <w:bCs/>
          <w:sz w:val="24"/>
          <w:szCs w:val="24"/>
        </w:rPr>
        <w:t xml:space="preserve">Развитие </w:t>
      </w:r>
      <w:r>
        <w:rPr>
          <w:b/>
          <w:bCs/>
          <w:sz w:val="24"/>
          <w:szCs w:val="24"/>
        </w:rPr>
        <w:t>культуры»</w:t>
      </w:r>
    </w:p>
    <w:p w:rsidR="00DB48A8" w:rsidRPr="0064054D" w:rsidRDefault="00DB48A8" w:rsidP="0068526E">
      <w:pPr>
        <w:ind w:firstLine="708"/>
        <w:rPr>
          <w:sz w:val="24"/>
          <w:szCs w:val="24"/>
        </w:rPr>
      </w:pPr>
      <w:r w:rsidRPr="0064054D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программы является обеспечение сохранности и использования библиотечных фондов;  повышения качества культурных услуг, оказываемых населению библиотеками, выравнивания доступа к          культурным ценностям и информационным      ресурсам различных групп граждан.  </w:t>
      </w:r>
    </w:p>
    <w:p w:rsidR="00DB48A8" w:rsidRPr="0064054D" w:rsidRDefault="00DB48A8" w:rsidP="0068526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4054D">
        <w:rPr>
          <w:sz w:val="24"/>
          <w:szCs w:val="24"/>
        </w:rPr>
        <w:t xml:space="preserve">рограммные мероприятия направлены на решение следующих задач: 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- создание благоприятных условий для обеспечения жителей </w:t>
      </w:r>
      <w:r>
        <w:rPr>
          <w:sz w:val="24"/>
          <w:szCs w:val="24"/>
        </w:rPr>
        <w:t>с.Ремонтное</w:t>
      </w:r>
      <w:r w:rsidRPr="0064054D">
        <w:rPr>
          <w:sz w:val="24"/>
          <w:szCs w:val="24"/>
        </w:rPr>
        <w:t xml:space="preserve"> услугами  библиотек;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совершенствование справочно-библиографического аппарата библиотек;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развитие информационных технологий в библиотечном обслуживании.</w:t>
      </w:r>
    </w:p>
    <w:p w:rsidR="00DB48A8" w:rsidRPr="0064054D" w:rsidRDefault="00DB48A8" w:rsidP="009A33D4">
      <w:pPr>
        <w:pStyle w:val="BodyTextIndent"/>
        <w:ind w:left="0" w:firstLine="708"/>
        <w:jc w:val="both"/>
      </w:pPr>
      <w:r w:rsidRPr="0064054D">
        <w:t>Реали</w:t>
      </w:r>
      <w:r>
        <w:t>зация П</w:t>
      </w:r>
      <w:r w:rsidRPr="0064054D">
        <w:t>рограммы рассчитана на  период  2014 -  2020 г.</w:t>
      </w:r>
    </w:p>
    <w:p w:rsidR="00DB48A8" w:rsidRPr="0064054D" w:rsidRDefault="00DB48A8" w:rsidP="009A33D4">
      <w:pPr>
        <w:pStyle w:val="BodyTextIndent"/>
        <w:ind w:left="0" w:firstLine="708"/>
        <w:jc w:val="both"/>
      </w:pPr>
      <w:r w:rsidRPr="0064054D">
        <w:t>Реализация подпрограммы рассчитана на  период  2014 -  2020 г.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С целью достижения конечных результатов реализации Программы устанавливается и корректируется муниципальное задание на оказание муниципальных услуг.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Прогноз сводных показателей муниципальных заданий на оказание муниципальных услуг по Программе приводится в приложении №1 к  Программе.</w:t>
      </w: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48A8" w:rsidRPr="0064054D" w:rsidRDefault="00DB48A8" w:rsidP="009A33D4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54D"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Программы</w:t>
      </w:r>
    </w:p>
    <w:p w:rsidR="00DB48A8" w:rsidRPr="0064054D" w:rsidRDefault="00DB48A8" w:rsidP="009A3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Ресурсы Программы будут направлены на:</w:t>
      </w: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- организационно-управленческие мероприятия;</w:t>
      </w: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- совершенствование библиотечного обслуживания;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федерального, областного и местного бюджетов, а также  средств, полученных  от  приносящей доход деятельности.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Объемы финансового обеспечения Программы за счет средств федерального, областного и  местного бюджетов на 2014 - 2020 годы носят прогнозный характер и подлежат ежегодному уточнению в установленном порядке при формировании проекта бюджета на очередной финансовый год и на плановый период, исходя из возможностей бюджетов.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Расходы местного бюджета на реализацию Программы приведены в  приложении №1 к Программе.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Расходы федерального, областного  бюджета и внебюджетных источников   на реализацию Программы приведены в приложении №1  в Программе.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Default="00DB48A8" w:rsidP="009A33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Распределение объемов финансового обеспечения Программы по источникам,  направлениям расходования средств и годам</w:t>
      </w:r>
    </w:p>
    <w:p w:rsidR="00DB48A8" w:rsidRPr="0064054D" w:rsidRDefault="00DB48A8" w:rsidP="009A33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2"/>
        <w:gridCol w:w="1134"/>
        <w:gridCol w:w="1134"/>
        <w:gridCol w:w="1134"/>
        <w:gridCol w:w="1134"/>
        <w:gridCol w:w="1134"/>
        <w:gridCol w:w="1136"/>
      </w:tblGrid>
      <w:tr w:rsidR="00DB48A8" w:rsidRPr="0064054D">
        <w:trPr>
          <w:trHeight w:val="612"/>
        </w:trPr>
        <w:tc>
          <w:tcPr>
            <w:tcW w:w="1560" w:type="dxa"/>
            <w:vMerge w:val="restart"/>
          </w:tcPr>
          <w:p w:rsidR="00DB48A8" w:rsidRPr="00A72686" w:rsidRDefault="00DB48A8" w:rsidP="00A7268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686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финансового обеспечения</w:t>
            </w:r>
          </w:p>
        </w:tc>
        <w:tc>
          <w:tcPr>
            <w:tcW w:w="1134" w:type="dxa"/>
            <w:vMerge w:val="restart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98" w:type="dxa"/>
            <w:gridSpan w:val="7"/>
          </w:tcPr>
          <w:p w:rsidR="00DB48A8" w:rsidRPr="0064054D" w:rsidRDefault="00DB48A8" w:rsidP="009A33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B48A8" w:rsidRPr="0064054D" w:rsidRDefault="00DB48A8" w:rsidP="009A33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8" w:rsidRPr="0064054D">
        <w:trPr>
          <w:trHeight w:val="535"/>
        </w:trPr>
        <w:tc>
          <w:tcPr>
            <w:tcW w:w="1560" w:type="dxa"/>
            <w:vMerge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</w:tcPr>
          <w:p w:rsidR="00DB48A8" w:rsidRPr="0064054D" w:rsidRDefault="00DB48A8" w:rsidP="009A33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B48A8" w:rsidRPr="0064054D">
        <w:tc>
          <w:tcPr>
            <w:tcW w:w="156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B48A8" w:rsidRPr="0064054D" w:rsidRDefault="00DB48A8" w:rsidP="00A7268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39481,0</w:t>
            </w: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5283,3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5472,2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134" w:type="dxa"/>
          </w:tcPr>
          <w:p w:rsidR="00DB48A8" w:rsidRPr="0064054D" w:rsidRDefault="00DB48A8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134" w:type="dxa"/>
          </w:tcPr>
          <w:p w:rsidR="00DB48A8" w:rsidRPr="0064054D" w:rsidRDefault="00DB48A8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134" w:type="dxa"/>
          </w:tcPr>
          <w:p w:rsidR="00DB48A8" w:rsidRPr="0064054D" w:rsidRDefault="00DB48A8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  <w:tc>
          <w:tcPr>
            <w:tcW w:w="1136" w:type="dxa"/>
          </w:tcPr>
          <w:p w:rsidR="00DB48A8" w:rsidRPr="0064054D" w:rsidRDefault="00DB48A8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5745,1</w:t>
            </w:r>
          </w:p>
        </w:tc>
      </w:tr>
      <w:tr w:rsidR="00DB48A8" w:rsidRPr="0064054D">
        <w:tc>
          <w:tcPr>
            <w:tcW w:w="156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8" w:rsidRPr="0064054D">
        <w:tc>
          <w:tcPr>
            <w:tcW w:w="156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8" w:rsidRPr="0064054D">
        <w:tc>
          <w:tcPr>
            <w:tcW w:w="156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39376,0</w:t>
            </w:r>
          </w:p>
        </w:tc>
        <w:tc>
          <w:tcPr>
            <w:tcW w:w="992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5268,3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5457,2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</w:p>
        </w:tc>
        <w:tc>
          <w:tcPr>
            <w:tcW w:w="1134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</w:p>
        </w:tc>
        <w:tc>
          <w:tcPr>
            <w:tcW w:w="1136" w:type="dxa"/>
          </w:tcPr>
          <w:p w:rsidR="00DB48A8" w:rsidRPr="0064054D" w:rsidRDefault="00DB48A8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5730,1</w:t>
            </w:r>
          </w:p>
        </w:tc>
      </w:tr>
      <w:tr w:rsidR="00DB48A8" w:rsidRPr="0064054D">
        <w:trPr>
          <w:trHeight w:val="974"/>
        </w:trPr>
        <w:tc>
          <w:tcPr>
            <w:tcW w:w="156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средства от  приносящей доход деятельности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6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DB48A8" w:rsidRPr="0064054D" w:rsidRDefault="00DB48A8" w:rsidP="009A33D4">
      <w:pPr>
        <w:pStyle w:val="BodyText3"/>
        <w:jc w:val="center"/>
        <w:outlineLvl w:val="0"/>
        <w:rPr>
          <w:b/>
          <w:bCs/>
          <w:sz w:val="24"/>
          <w:szCs w:val="24"/>
        </w:rPr>
      </w:pPr>
    </w:p>
    <w:p w:rsidR="00DB48A8" w:rsidRPr="0064054D" w:rsidRDefault="00DB48A8" w:rsidP="009A33D4">
      <w:pPr>
        <w:pStyle w:val="BodyText3"/>
        <w:jc w:val="center"/>
        <w:outlineLvl w:val="0"/>
        <w:rPr>
          <w:b/>
          <w:bCs/>
          <w:sz w:val="24"/>
          <w:szCs w:val="24"/>
        </w:rPr>
      </w:pPr>
      <w:r w:rsidRPr="0064054D">
        <w:rPr>
          <w:b/>
          <w:bCs/>
          <w:sz w:val="24"/>
          <w:szCs w:val="24"/>
        </w:rPr>
        <w:t xml:space="preserve"> 5. Методика оценки эффективности Программы.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</w:t>
      </w:r>
      <w:r>
        <w:rPr>
          <w:sz w:val="24"/>
          <w:szCs w:val="24"/>
        </w:rPr>
        <w:t xml:space="preserve"> села Ремонтное</w:t>
      </w:r>
      <w:r w:rsidRPr="0064054D">
        <w:rPr>
          <w:sz w:val="24"/>
          <w:szCs w:val="24"/>
        </w:rPr>
        <w:t>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По сравнению с 2013 годом ключевые показатели, характеризующие состояние культуры, по итогам реализации Программы в 2020 году изменятся следующим образом: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количество посетителей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 сохранится на уровне 2013 года;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доля объектов культурного наследия,  находящихся в удовлетворительном состоянии, составит 100%.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</w:p>
    <w:p w:rsidR="00DB48A8" w:rsidRPr="0064054D" w:rsidRDefault="00DB48A8" w:rsidP="009A33D4">
      <w:pPr>
        <w:jc w:val="center"/>
        <w:rPr>
          <w:sz w:val="24"/>
          <w:szCs w:val="24"/>
        </w:rPr>
      </w:pPr>
      <w:r w:rsidRPr="0064054D">
        <w:rPr>
          <w:sz w:val="24"/>
          <w:szCs w:val="24"/>
        </w:rPr>
        <w:t>Расчет оценки эффективности Программы</w:t>
      </w:r>
    </w:p>
    <w:p w:rsidR="00DB48A8" w:rsidRPr="0064054D" w:rsidRDefault="00DB48A8" w:rsidP="009A33D4">
      <w:pPr>
        <w:jc w:val="center"/>
        <w:rPr>
          <w:sz w:val="24"/>
          <w:szCs w:val="24"/>
        </w:rPr>
      </w:pPr>
      <w:r w:rsidRPr="0064054D">
        <w:rPr>
          <w:sz w:val="24"/>
          <w:szCs w:val="24"/>
        </w:rPr>
        <w:t>осуществляется следующим образом:</w:t>
      </w:r>
    </w:p>
    <w:tbl>
      <w:tblPr>
        <w:tblpPr w:leftFromText="180" w:rightFromText="180" w:vertAnchor="text" w:horzAnchor="margin" w:tblpXSpec="center" w:tblpY="590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DB48A8" w:rsidRPr="0064054D">
        <w:trPr>
          <w:trHeight w:val="570"/>
        </w:trPr>
        <w:tc>
          <w:tcPr>
            <w:tcW w:w="5148" w:type="dxa"/>
          </w:tcPr>
          <w:p w:rsidR="00DB48A8" w:rsidRPr="0064054D" w:rsidRDefault="00DB48A8" w:rsidP="009A33D4">
            <w:pPr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Показатели оценки эффективности</w:t>
            </w:r>
          </w:p>
        </w:tc>
        <w:tc>
          <w:tcPr>
            <w:tcW w:w="5040" w:type="dxa"/>
            <w:vAlign w:val="center"/>
          </w:tcPr>
          <w:p w:rsidR="00DB48A8" w:rsidRPr="0064054D" w:rsidRDefault="00DB48A8" w:rsidP="009A33D4">
            <w:pPr>
              <w:ind w:firstLine="600"/>
              <w:jc w:val="center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Методика расчета</w:t>
            </w:r>
          </w:p>
        </w:tc>
      </w:tr>
      <w:tr w:rsidR="00DB48A8" w:rsidRPr="0064054D">
        <w:tc>
          <w:tcPr>
            <w:tcW w:w="5148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Количество посетителей организаций культуры по отношению к уровню  2012 г.</w:t>
            </w:r>
          </w:p>
        </w:tc>
        <w:tc>
          <w:tcPr>
            <w:tcW w:w="5040" w:type="dxa"/>
            <w:vAlign w:val="center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Фактическое количество посетителей библиотек и учреждений культурно-досугового типа определяется путем суммирования количества посетителей за год</w:t>
            </w:r>
          </w:p>
        </w:tc>
      </w:tr>
      <w:tr w:rsidR="00DB48A8" w:rsidRPr="0064054D">
        <w:tc>
          <w:tcPr>
            <w:tcW w:w="5148" w:type="dxa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5040" w:type="dxa"/>
            <w:vAlign w:val="center"/>
          </w:tcPr>
          <w:p w:rsidR="00DB48A8" w:rsidRPr="0064054D" w:rsidRDefault="00DB48A8" w:rsidP="009A33D4">
            <w:pPr>
              <w:jc w:val="both"/>
              <w:rPr>
                <w:sz w:val="24"/>
                <w:szCs w:val="24"/>
              </w:rPr>
            </w:pPr>
            <w:r w:rsidRPr="0064054D">
              <w:rPr>
                <w:sz w:val="24"/>
                <w:szCs w:val="24"/>
              </w:rPr>
              <w:t xml:space="preserve">Процент объектов культурного наследия, находящихся в удовлетворительном состоянии от общего количества объектов. </w:t>
            </w:r>
          </w:p>
        </w:tc>
      </w:tr>
    </w:tbl>
    <w:p w:rsidR="00DB48A8" w:rsidRPr="0064054D" w:rsidRDefault="00DB48A8" w:rsidP="009A33D4">
      <w:pPr>
        <w:framePr w:h="7026" w:hRule="exact" w:wrap="auto" w:hAnchor="text" w:y="64"/>
        <w:ind w:hanging="360"/>
        <w:jc w:val="both"/>
        <w:rPr>
          <w:sz w:val="24"/>
          <w:szCs w:val="24"/>
        </w:rPr>
      </w:pP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B48A8" w:rsidRPr="0064054D" w:rsidRDefault="00DB48A8" w:rsidP="009A33D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66"/>
        <w:jc w:val="both"/>
        <w:rPr>
          <w:sz w:val="24"/>
          <w:szCs w:val="24"/>
        </w:rPr>
      </w:pPr>
      <w:r w:rsidRPr="0064054D">
        <w:rPr>
          <w:sz w:val="24"/>
          <w:szCs w:val="24"/>
        </w:rPr>
        <w:tab/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sz w:val="24"/>
          <w:szCs w:val="24"/>
          <w:u w:val="single"/>
        </w:rPr>
      </w:pP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center"/>
        <w:rPr>
          <w:sz w:val="24"/>
          <w:szCs w:val="24"/>
        </w:rPr>
      </w:pPr>
      <w:r w:rsidRPr="0064054D">
        <w:rPr>
          <w:sz w:val="24"/>
          <w:szCs w:val="24"/>
          <w:u w:val="single"/>
        </w:rPr>
        <w:t>Фактическое использование средств</w:t>
      </w:r>
      <w:r w:rsidRPr="0064054D">
        <w:rPr>
          <w:sz w:val="24"/>
          <w:szCs w:val="24"/>
        </w:rPr>
        <w:t xml:space="preserve">     х 100%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</w:r>
      <w:r w:rsidRPr="0064054D">
        <w:rPr>
          <w:sz w:val="24"/>
          <w:szCs w:val="24"/>
        </w:rPr>
        <w:tab/>
        <w:t>Утвержденный план</w:t>
      </w:r>
    </w:p>
    <w:p w:rsidR="00DB48A8" w:rsidRPr="0064054D" w:rsidRDefault="00DB48A8" w:rsidP="009A33D4">
      <w:pPr>
        <w:pStyle w:val="ConsPlusNormal"/>
        <w:widowControl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Программы выражается:</w:t>
      </w:r>
    </w:p>
    <w:p w:rsidR="00DB48A8" w:rsidRPr="0064054D" w:rsidRDefault="00DB48A8" w:rsidP="003F0E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4054D">
        <w:rPr>
          <w:color w:val="000000"/>
          <w:sz w:val="24"/>
          <w:szCs w:val="24"/>
        </w:rPr>
        <w:t>-   в повышении  качества оказываемых услуг;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в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обеспечении безопасного пребывания работающего персонала, учащихся, посетителей в зданиях и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помещениях МБУК</w:t>
      </w:r>
      <w:r>
        <w:rPr>
          <w:sz w:val="24"/>
          <w:szCs w:val="24"/>
        </w:rPr>
        <w:t xml:space="preserve"> Ремонтненского сельского поселения «Ремонтненская центральная библиотека»</w:t>
      </w:r>
      <w:r w:rsidRPr="0064054D">
        <w:rPr>
          <w:sz w:val="24"/>
          <w:szCs w:val="24"/>
        </w:rPr>
        <w:t>;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в обеспечении выравнивания доступа к культурным ценностям и информационным ресурсам различных групп граждан;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- во всестороннем освещении общественно-политической  и социально-экономической жизни города, оперативном информировании граждан о событиях, происходящих в </w:t>
      </w:r>
      <w:r>
        <w:rPr>
          <w:sz w:val="24"/>
          <w:szCs w:val="24"/>
        </w:rPr>
        <w:t>с.Ремонтное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 в развитии библиотеч</w:t>
      </w:r>
      <w:r>
        <w:rPr>
          <w:sz w:val="24"/>
          <w:szCs w:val="24"/>
        </w:rPr>
        <w:t>ного дела на современной основе.</w:t>
      </w:r>
    </w:p>
    <w:p w:rsidR="00DB48A8" w:rsidRPr="0064054D" w:rsidRDefault="00DB48A8" w:rsidP="009A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</w:p>
    <w:p w:rsidR="00DB48A8" w:rsidRPr="0064054D" w:rsidRDefault="00DB48A8" w:rsidP="009A33D4">
      <w:pPr>
        <w:ind w:firstLine="720"/>
        <w:jc w:val="center"/>
        <w:rPr>
          <w:b/>
          <w:bCs/>
          <w:sz w:val="24"/>
          <w:szCs w:val="24"/>
        </w:rPr>
      </w:pPr>
    </w:p>
    <w:p w:rsidR="00DB48A8" w:rsidRPr="0064054D" w:rsidRDefault="00DB48A8" w:rsidP="00FB48FD">
      <w:pPr>
        <w:pStyle w:val="ListParagraph"/>
        <w:numPr>
          <w:ilvl w:val="0"/>
          <w:numId w:val="39"/>
        </w:numPr>
        <w:jc w:val="center"/>
        <w:rPr>
          <w:b/>
          <w:bCs/>
          <w:sz w:val="24"/>
          <w:szCs w:val="24"/>
        </w:rPr>
      </w:pPr>
      <w:r w:rsidRPr="0064054D">
        <w:rPr>
          <w:b/>
          <w:bCs/>
          <w:sz w:val="24"/>
          <w:szCs w:val="24"/>
        </w:rPr>
        <w:t>Порядок взаимодействия ответственных исполнителей, участников Программы.</w:t>
      </w:r>
    </w:p>
    <w:p w:rsidR="00DB48A8" w:rsidRPr="0064054D" w:rsidRDefault="00DB48A8" w:rsidP="009A33D4">
      <w:pPr>
        <w:rPr>
          <w:sz w:val="24"/>
          <w:szCs w:val="24"/>
        </w:rPr>
      </w:pP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несет персональную ответственность за текущее управление реализацией Программы и конечные результаты, рациональное использование выделенных на ее реализацию финансовых средств, определяет формы и методы управления реализацией Программы,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порядок взаимодействия отве</w:t>
      </w:r>
      <w:r>
        <w:rPr>
          <w:sz w:val="24"/>
          <w:szCs w:val="24"/>
        </w:rPr>
        <w:t xml:space="preserve">тственного исполнителя, </w:t>
      </w:r>
      <w:r w:rsidRPr="0064054D">
        <w:rPr>
          <w:sz w:val="24"/>
          <w:szCs w:val="24"/>
        </w:rPr>
        <w:t>участников Программы по вопросам разработки, реализации и оценки эффективности муниципальной программы.</w:t>
      </w:r>
    </w:p>
    <w:p w:rsidR="00DB48A8" w:rsidRPr="0064054D" w:rsidRDefault="00DB48A8" w:rsidP="009A33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МБУК Ремонтненского сельского поселения «Ремонтненская центральная библиотека»</w:t>
      </w:r>
      <w:r w:rsidRPr="006405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несё</w:t>
      </w:r>
      <w:r w:rsidRPr="0064054D">
        <w:rPr>
          <w:sz w:val="24"/>
          <w:szCs w:val="24"/>
        </w:rPr>
        <w:t>т персональную ответственность за реализацию основных мероприятий Программы и подпрограмм и использование выделяемых на это финансовых средств.</w:t>
      </w:r>
    </w:p>
    <w:p w:rsidR="00DB48A8" w:rsidRPr="0064054D" w:rsidRDefault="00DB48A8" w:rsidP="009A33D4">
      <w:pPr>
        <w:ind w:firstLine="709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Реализация  Программы осуществляется в соответствии с планом реализации Программы, разрабатываемым на очередной финансовый год, и содержащим перечень значимых контрольных события Программы с указанием их сроков и ожидаемых результатов. </w:t>
      </w: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Ответственный исполнитель:</w:t>
      </w:r>
    </w:p>
    <w:p w:rsidR="00DB48A8" w:rsidRPr="0064054D" w:rsidRDefault="00DB48A8" w:rsidP="009A33D4">
      <w:pPr>
        <w:ind w:right="-30"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обеспечивает разработку Программы, ее согласование</w:t>
      </w:r>
      <w:r>
        <w:rPr>
          <w:sz w:val="24"/>
          <w:szCs w:val="24"/>
        </w:rPr>
        <w:t>.</w:t>
      </w:r>
    </w:p>
    <w:p w:rsidR="00DB48A8" w:rsidRPr="0064054D" w:rsidRDefault="00DB48A8" w:rsidP="009A33D4">
      <w:pPr>
        <w:ind w:right="-30" w:firstLine="720"/>
        <w:jc w:val="both"/>
        <w:rPr>
          <w:sz w:val="24"/>
          <w:szCs w:val="24"/>
        </w:rPr>
      </w:pPr>
      <w:bookmarkStart w:id="0" w:name="sub_10472"/>
      <w:r w:rsidRPr="0064054D">
        <w:rPr>
          <w:sz w:val="24"/>
          <w:szCs w:val="24"/>
        </w:rPr>
        <w:t> </w:t>
      </w:r>
      <w:bookmarkStart w:id="1" w:name="sub_10473"/>
      <w:bookmarkEnd w:id="0"/>
      <w:r w:rsidRPr="0064054D">
        <w:rPr>
          <w:sz w:val="24"/>
          <w:szCs w:val="24"/>
        </w:rPr>
        <w:t>организует реализацию Программы и несет ответственность за достижение целевых индикаторов и показателей Программы, а также конечных результатов ее реализации;</w:t>
      </w:r>
    </w:p>
    <w:p w:rsidR="00DB48A8" w:rsidRPr="0064054D" w:rsidRDefault="00DB48A8" w:rsidP="009A33D4">
      <w:pPr>
        <w:ind w:right="-30" w:firstLine="72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  предоставляет по запросу Администрации</w:t>
      </w:r>
      <w:r>
        <w:rPr>
          <w:sz w:val="24"/>
          <w:szCs w:val="24"/>
        </w:rPr>
        <w:t xml:space="preserve"> Ремонтненского сельского поселения</w:t>
      </w:r>
      <w:r w:rsidRPr="0064054D">
        <w:rPr>
          <w:sz w:val="24"/>
          <w:szCs w:val="24"/>
        </w:rPr>
        <w:t>, сведения  о реализации Программы;</w:t>
      </w:r>
    </w:p>
    <w:bookmarkEnd w:id="1"/>
    <w:p w:rsidR="00DB48A8" w:rsidRPr="0064054D" w:rsidRDefault="00DB48A8" w:rsidP="003F0E79">
      <w:pPr>
        <w:widowControl w:val="0"/>
        <w:spacing w:before="1" w:line="229" w:lineRule="auto"/>
        <w:ind w:left="103" w:right="-30" w:firstLine="606"/>
        <w:rPr>
          <w:sz w:val="24"/>
          <w:szCs w:val="24"/>
          <w:lang w:eastAsia="en-US"/>
        </w:rPr>
      </w:pPr>
      <w:r w:rsidRPr="0064054D">
        <w:rPr>
          <w:spacing w:val="-1"/>
          <w:sz w:val="24"/>
          <w:szCs w:val="24"/>
          <w:lang w:eastAsia="en-US"/>
        </w:rPr>
        <w:t>подготавливает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отчеты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об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исполнении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плана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реализации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z w:val="24"/>
          <w:szCs w:val="24"/>
          <w:lang w:eastAsia="en-US"/>
        </w:rPr>
        <w:t xml:space="preserve">и </w:t>
      </w:r>
      <w:r w:rsidRPr="0064054D">
        <w:rPr>
          <w:spacing w:val="-2"/>
          <w:sz w:val="24"/>
          <w:szCs w:val="24"/>
          <w:lang w:eastAsia="en-US"/>
        </w:rPr>
        <w:t>вносит</w:t>
      </w:r>
      <w:r>
        <w:rPr>
          <w:spacing w:val="-2"/>
          <w:sz w:val="24"/>
          <w:szCs w:val="24"/>
          <w:lang w:eastAsia="en-US"/>
        </w:rPr>
        <w:t xml:space="preserve"> </w:t>
      </w:r>
      <w:r w:rsidRPr="0064054D">
        <w:rPr>
          <w:sz w:val="24"/>
          <w:szCs w:val="24"/>
          <w:lang w:eastAsia="en-US"/>
        </w:rPr>
        <w:t>их</w:t>
      </w:r>
      <w:r>
        <w:rPr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на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>рассмотрение</w:t>
      </w:r>
      <w:r w:rsidRPr="0064054D">
        <w:rPr>
          <w:sz w:val="24"/>
          <w:szCs w:val="24"/>
          <w:lang w:eastAsia="en-US"/>
        </w:rPr>
        <w:t xml:space="preserve"> Администрации </w:t>
      </w:r>
      <w:r>
        <w:rPr>
          <w:sz w:val="24"/>
          <w:szCs w:val="24"/>
          <w:lang w:eastAsia="en-US"/>
        </w:rPr>
        <w:t>Ремонтненского сельского поселения.</w:t>
      </w:r>
    </w:p>
    <w:p w:rsidR="00DB48A8" w:rsidRPr="0064054D" w:rsidRDefault="00DB48A8" w:rsidP="0013271F">
      <w:pPr>
        <w:widowControl w:val="0"/>
        <w:tabs>
          <w:tab w:val="left" w:pos="1325"/>
        </w:tabs>
        <w:spacing w:before="5"/>
        <w:ind w:right="119" w:firstLine="709"/>
        <w:rPr>
          <w:sz w:val="24"/>
          <w:szCs w:val="24"/>
          <w:lang w:eastAsia="en-US"/>
        </w:rPr>
      </w:pPr>
      <w:r w:rsidRPr="0064054D">
        <w:rPr>
          <w:spacing w:val="-1"/>
          <w:sz w:val="24"/>
          <w:szCs w:val="24"/>
          <w:lang w:eastAsia="en-US"/>
        </w:rPr>
        <w:t xml:space="preserve">Контроль </w:t>
      </w:r>
      <w:r w:rsidRPr="0064054D">
        <w:rPr>
          <w:sz w:val="24"/>
          <w:szCs w:val="24"/>
          <w:lang w:eastAsia="en-US"/>
        </w:rPr>
        <w:t xml:space="preserve">за </w:t>
      </w:r>
      <w:r w:rsidRPr="0064054D">
        <w:rPr>
          <w:spacing w:val="-1"/>
          <w:sz w:val="24"/>
          <w:szCs w:val="24"/>
          <w:lang w:eastAsia="en-US"/>
        </w:rPr>
        <w:t>исполнением муниципальных программ осуществляется Администрацией Ремонтненского сельского поселения</w:t>
      </w:r>
    </w:p>
    <w:p w:rsidR="00DB48A8" w:rsidRPr="0064054D" w:rsidRDefault="00DB48A8" w:rsidP="0013271F">
      <w:pPr>
        <w:widowControl w:val="0"/>
        <w:tabs>
          <w:tab w:val="left" w:pos="1304"/>
        </w:tabs>
        <w:spacing w:line="230" w:lineRule="auto"/>
        <w:ind w:right="108"/>
        <w:rPr>
          <w:sz w:val="24"/>
          <w:szCs w:val="24"/>
          <w:lang w:eastAsia="en-US"/>
        </w:rPr>
      </w:pPr>
      <w:r w:rsidRPr="0064054D">
        <w:rPr>
          <w:sz w:val="24"/>
          <w:szCs w:val="24"/>
          <w:lang w:eastAsia="en-US"/>
        </w:rPr>
        <w:tab/>
        <w:t xml:space="preserve"> В </w:t>
      </w:r>
      <w:r w:rsidRPr="0064054D">
        <w:rPr>
          <w:spacing w:val="-1"/>
          <w:sz w:val="24"/>
          <w:szCs w:val="24"/>
          <w:lang w:eastAsia="en-US"/>
        </w:rPr>
        <w:t xml:space="preserve">целях обеспечения оперативного контроля </w:t>
      </w:r>
      <w:r w:rsidRPr="0064054D">
        <w:rPr>
          <w:sz w:val="24"/>
          <w:szCs w:val="24"/>
          <w:lang w:eastAsia="en-US"/>
        </w:rPr>
        <w:t xml:space="preserve">за </w:t>
      </w:r>
      <w:r w:rsidRPr="0064054D">
        <w:rPr>
          <w:spacing w:val="-1"/>
          <w:sz w:val="24"/>
          <w:szCs w:val="24"/>
          <w:lang w:eastAsia="en-US"/>
        </w:rPr>
        <w:t xml:space="preserve">реализацией Программы ответственный исполнитель вносит </w:t>
      </w:r>
      <w:r w:rsidRPr="0064054D">
        <w:rPr>
          <w:sz w:val="24"/>
          <w:szCs w:val="24"/>
          <w:lang w:eastAsia="en-US"/>
        </w:rPr>
        <w:t xml:space="preserve">на </w:t>
      </w:r>
      <w:r w:rsidRPr="0064054D">
        <w:rPr>
          <w:spacing w:val="-1"/>
          <w:sz w:val="24"/>
          <w:szCs w:val="24"/>
          <w:lang w:eastAsia="en-US"/>
        </w:rPr>
        <w:t xml:space="preserve">рассмотрение </w:t>
      </w:r>
      <w:r>
        <w:rPr>
          <w:spacing w:val="-1"/>
          <w:sz w:val="24"/>
          <w:szCs w:val="24"/>
          <w:lang w:eastAsia="en-US"/>
        </w:rPr>
        <w:t xml:space="preserve">комиссии Администрации  Ремонтненского сельского поселения </w:t>
      </w:r>
      <w:r w:rsidRPr="0064054D">
        <w:rPr>
          <w:spacing w:val="-1"/>
          <w:sz w:val="24"/>
          <w:szCs w:val="24"/>
          <w:lang w:eastAsia="en-US"/>
        </w:rPr>
        <w:t xml:space="preserve"> отчет об исполнении плана реализации </w:t>
      </w:r>
      <w:r w:rsidRPr="0064054D">
        <w:rPr>
          <w:sz w:val="24"/>
          <w:szCs w:val="24"/>
          <w:lang w:eastAsia="en-US"/>
        </w:rPr>
        <w:t xml:space="preserve">по </w:t>
      </w:r>
      <w:r w:rsidRPr="0064054D">
        <w:rPr>
          <w:spacing w:val="-1"/>
          <w:sz w:val="24"/>
          <w:szCs w:val="24"/>
          <w:lang w:eastAsia="en-US"/>
        </w:rPr>
        <w:t>итогам:</w:t>
      </w:r>
    </w:p>
    <w:p w:rsidR="00DB48A8" w:rsidRPr="0064054D" w:rsidRDefault="00DB48A8" w:rsidP="0013271F">
      <w:pPr>
        <w:widowControl w:val="0"/>
        <w:spacing w:before="1" w:line="310" w:lineRule="exact"/>
        <w:ind w:right="111" w:firstLine="707"/>
        <w:rPr>
          <w:sz w:val="24"/>
          <w:szCs w:val="24"/>
          <w:lang w:eastAsia="en-US"/>
        </w:rPr>
      </w:pPr>
      <w:r w:rsidRPr="0064054D">
        <w:rPr>
          <w:spacing w:val="-1"/>
          <w:sz w:val="24"/>
          <w:szCs w:val="24"/>
          <w:lang w:eastAsia="en-US"/>
        </w:rPr>
        <w:t xml:space="preserve">полугодия </w:t>
      </w:r>
      <w:r w:rsidRPr="0064054D">
        <w:rPr>
          <w:sz w:val="24"/>
          <w:szCs w:val="24"/>
          <w:lang w:eastAsia="en-US"/>
        </w:rPr>
        <w:t>–</w:t>
      </w:r>
      <w:r w:rsidRPr="0064054D">
        <w:rPr>
          <w:spacing w:val="-1"/>
          <w:sz w:val="24"/>
          <w:szCs w:val="24"/>
          <w:lang w:eastAsia="en-US"/>
        </w:rPr>
        <w:t xml:space="preserve">до15 го </w:t>
      </w:r>
      <w:r w:rsidRPr="0064054D">
        <w:rPr>
          <w:spacing w:val="-2"/>
          <w:sz w:val="24"/>
          <w:szCs w:val="24"/>
          <w:lang w:eastAsia="en-US"/>
        </w:rPr>
        <w:t xml:space="preserve">числа </w:t>
      </w:r>
      <w:r w:rsidRPr="0064054D">
        <w:rPr>
          <w:spacing w:val="-1"/>
          <w:sz w:val="24"/>
          <w:szCs w:val="24"/>
          <w:lang w:eastAsia="en-US"/>
        </w:rPr>
        <w:t xml:space="preserve">второго месяца, следующего </w:t>
      </w:r>
      <w:r w:rsidRPr="0064054D">
        <w:rPr>
          <w:sz w:val="24"/>
          <w:szCs w:val="24"/>
          <w:lang w:eastAsia="en-US"/>
        </w:rPr>
        <w:t xml:space="preserve">за </w:t>
      </w:r>
      <w:r w:rsidRPr="0064054D">
        <w:rPr>
          <w:spacing w:val="-1"/>
          <w:sz w:val="24"/>
          <w:szCs w:val="24"/>
          <w:lang w:eastAsia="en-US"/>
        </w:rPr>
        <w:t xml:space="preserve">отчетным </w:t>
      </w:r>
      <w:r w:rsidRPr="0064054D">
        <w:rPr>
          <w:spacing w:val="-2"/>
          <w:sz w:val="24"/>
          <w:szCs w:val="24"/>
          <w:lang w:eastAsia="en-US"/>
        </w:rPr>
        <w:t>периодом;</w:t>
      </w:r>
    </w:p>
    <w:p w:rsidR="00DB48A8" w:rsidRPr="0064054D" w:rsidRDefault="00DB48A8" w:rsidP="0013271F">
      <w:pPr>
        <w:widowControl w:val="0"/>
        <w:spacing w:line="300" w:lineRule="exact"/>
        <w:rPr>
          <w:sz w:val="24"/>
          <w:szCs w:val="24"/>
          <w:lang w:eastAsia="en-US"/>
        </w:rPr>
      </w:pPr>
      <w:r w:rsidRPr="0064054D">
        <w:rPr>
          <w:sz w:val="24"/>
          <w:szCs w:val="24"/>
          <w:lang w:eastAsia="en-US"/>
        </w:rPr>
        <w:t xml:space="preserve">          за год– </w:t>
      </w:r>
      <w:r w:rsidRPr="0064054D">
        <w:rPr>
          <w:spacing w:val="-1"/>
          <w:sz w:val="24"/>
          <w:szCs w:val="24"/>
          <w:lang w:eastAsia="en-US"/>
        </w:rPr>
        <w:t>до</w:t>
      </w:r>
      <w:r>
        <w:rPr>
          <w:spacing w:val="-1"/>
          <w:sz w:val="24"/>
          <w:szCs w:val="24"/>
          <w:lang w:eastAsia="en-US"/>
        </w:rPr>
        <w:t xml:space="preserve"> </w:t>
      </w:r>
      <w:r w:rsidRPr="0064054D">
        <w:rPr>
          <w:sz w:val="24"/>
          <w:szCs w:val="24"/>
          <w:lang w:eastAsia="en-US"/>
        </w:rPr>
        <w:t>1</w:t>
      </w:r>
      <w:r w:rsidRPr="0064054D">
        <w:rPr>
          <w:spacing w:val="-1"/>
          <w:sz w:val="24"/>
          <w:szCs w:val="24"/>
          <w:lang w:eastAsia="en-US"/>
        </w:rPr>
        <w:t>марта года, следующего за отчетным.</w:t>
      </w:r>
    </w:p>
    <w:p w:rsidR="00DB48A8" w:rsidRPr="0064054D" w:rsidRDefault="00DB48A8" w:rsidP="0013271F">
      <w:pPr>
        <w:pStyle w:val="BodyText"/>
        <w:widowControl w:val="0"/>
        <w:tabs>
          <w:tab w:val="left" w:pos="1304"/>
        </w:tabs>
        <w:spacing w:after="0" w:line="303" w:lineRule="exact"/>
        <w:ind w:left="319"/>
        <w:rPr>
          <w:lang w:eastAsia="en-US"/>
        </w:rPr>
      </w:pPr>
      <w:r w:rsidRPr="0064054D">
        <w:rPr>
          <w:spacing w:val="-1"/>
          <w:lang w:eastAsia="en-US"/>
        </w:rPr>
        <w:t xml:space="preserve">Участник </w:t>
      </w:r>
      <w:r w:rsidRPr="0064054D">
        <w:rPr>
          <w:lang w:eastAsia="en-US"/>
        </w:rPr>
        <w:t>П</w:t>
      </w:r>
      <w:r w:rsidRPr="0064054D">
        <w:rPr>
          <w:spacing w:val="-1"/>
          <w:lang w:eastAsia="en-US"/>
        </w:rPr>
        <w:t>рограммы:</w:t>
      </w:r>
    </w:p>
    <w:p w:rsidR="00DB48A8" w:rsidRPr="0064054D" w:rsidRDefault="00DB48A8" w:rsidP="0013271F">
      <w:pPr>
        <w:widowControl w:val="0"/>
        <w:spacing w:before="4" w:line="229" w:lineRule="auto"/>
        <w:ind w:left="103" w:right="109" w:firstLine="606"/>
        <w:rPr>
          <w:sz w:val="24"/>
          <w:szCs w:val="24"/>
          <w:lang w:eastAsia="en-US"/>
        </w:rPr>
      </w:pPr>
      <w:r w:rsidRPr="0064054D">
        <w:rPr>
          <w:spacing w:val="-1"/>
          <w:sz w:val="24"/>
          <w:szCs w:val="24"/>
          <w:lang w:eastAsia="en-US"/>
        </w:rPr>
        <w:t xml:space="preserve">Осуществляет реализацию основного мероприятия подпрограммы, входящих </w:t>
      </w:r>
      <w:r w:rsidRPr="0064054D">
        <w:rPr>
          <w:sz w:val="24"/>
          <w:szCs w:val="24"/>
          <w:lang w:eastAsia="en-US"/>
        </w:rPr>
        <w:t xml:space="preserve">в </w:t>
      </w:r>
      <w:r w:rsidRPr="0064054D">
        <w:rPr>
          <w:spacing w:val="-1"/>
          <w:sz w:val="24"/>
          <w:szCs w:val="24"/>
          <w:lang w:eastAsia="en-US"/>
        </w:rPr>
        <w:t xml:space="preserve">состав Программы, </w:t>
      </w:r>
      <w:r w:rsidRPr="0064054D">
        <w:rPr>
          <w:sz w:val="24"/>
          <w:szCs w:val="24"/>
          <w:lang w:eastAsia="en-US"/>
        </w:rPr>
        <w:t>в</w:t>
      </w:r>
      <w:r w:rsidRPr="0064054D">
        <w:rPr>
          <w:spacing w:val="-1"/>
          <w:sz w:val="24"/>
          <w:szCs w:val="24"/>
          <w:lang w:eastAsia="en-US"/>
        </w:rPr>
        <w:t xml:space="preserve"> рамках своей </w:t>
      </w:r>
      <w:r w:rsidRPr="0064054D">
        <w:rPr>
          <w:spacing w:val="-2"/>
          <w:sz w:val="24"/>
          <w:szCs w:val="24"/>
          <w:lang w:eastAsia="en-US"/>
        </w:rPr>
        <w:t>компетенции;</w:t>
      </w:r>
    </w:p>
    <w:p w:rsidR="00DB48A8" w:rsidRPr="0064054D" w:rsidRDefault="00DB48A8" w:rsidP="0013271F">
      <w:pPr>
        <w:widowControl w:val="0"/>
        <w:ind w:left="103" w:right="109" w:firstLine="606"/>
        <w:rPr>
          <w:sz w:val="24"/>
          <w:szCs w:val="24"/>
          <w:lang w:eastAsia="en-US"/>
        </w:rPr>
      </w:pPr>
      <w:r w:rsidRPr="0064054D">
        <w:rPr>
          <w:spacing w:val="-1"/>
          <w:sz w:val="24"/>
          <w:szCs w:val="24"/>
          <w:lang w:eastAsia="en-US"/>
        </w:rPr>
        <w:t xml:space="preserve">Представляет </w:t>
      </w:r>
      <w:r w:rsidRPr="0064054D">
        <w:rPr>
          <w:spacing w:val="13"/>
          <w:sz w:val="24"/>
          <w:szCs w:val="24"/>
          <w:lang w:eastAsia="en-US"/>
        </w:rPr>
        <w:t xml:space="preserve">в </w:t>
      </w:r>
      <w:r>
        <w:rPr>
          <w:spacing w:val="13"/>
          <w:sz w:val="24"/>
          <w:szCs w:val="24"/>
          <w:lang w:eastAsia="en-US"/>
        </w:rPr>
        <w:t xml:space="preserve">Администрацию Ремонтненского сельского поселения </w:t>
      </w:r>
      <w:r w:rsidRPr="0064054D">
        <w:rPr>
          <w:spacing w:val="-1"/>
          <w:sz w:val="24"/>
          <w:szCs w:val="24"/>
          <w:lang w:eastAsia="en-US"/>
        </w:rPr>
        <w:t xml:space="preserve">предложения при разработке Программы </w:t>
      </w:r>
      <w:r w:rsidRPr="0064054D">
        <w:rPr>
          <w:sz w:val="24"/>
          <w:szCs w:val="24"/>
          <w:lang w:eastAsia="en-US"/>
        </w:rPr>
        <w:t xml:space="preserve">в </w:t>
      </w:r>
      <w:r w:rsidRPr="0064054D">
        <w:rPr>
          <w:spacing w:val="-1"/>
          <w:sz w:val="24"/>
          <w:szCs w:val="24"/>
          <w:lang w:eastAsia="en-US"/>
        </w:rPr>
        <w:t xml:space="preserve">части основного </w:t>
      </w:r>
      <w:r w:rsidRPr="0064054D">
        <w:rPr>
          <w:spacing w:val="-2"/>
          <w:sz w:val="24"/>
          <w:szCs w:val="24"/>
          <w:lang w:eastAsia="en-US"/>
        </w:rPr>
        <w:t xml:space="preserve">мероприятия </w:t>
      </w:r>
      <w:r w:rsidRPr="0064054D">
        <w:rPr>
          <w:spacing w:val="-1"/>
          <w:sz w:val="24"/>
          <w:szCs w:val="24"/>
          <w:lang w:eastAsia="en-US"/>
        </w:rPr>
        <w:t xml:space="preserve">подпрограммы </w:t>
      </w:r>
      <w:r w:rsidRPr="0064054D">
        <w:rPr>
          <w:sz w:val="24"/>
          <w:szCs w:val="24"/>
          <w:lang w:eastAsia="en-US"/>
        </w:rPr>
        <w:t xml:space="preserve">в </w:t>
      </w:r>
      <w:r w:rsidRPr="0064054D">
        <w:rPr>
          <w:spacing w:val="-1"/>
          <w:sz w:val="24"/>
          <w:szCs w:val="24"/>
          <w:lang w:eastAsia="en-US"/>
        </w:rPr>
        <w:t xml:space="preserve">реализации которых предполагается </w:t>
      </w:r>
      <w:r w:rsidRPr="0064054D">
        <w:rPr>
          <w:sz w:val="24"/>
          <w:szCs w:val="24"/>
          <w:lang w:eastAsia="en-US"/>
        </w:rPr>
        <w:t xml:space="preserve">его </w:t>
      </w:r>
      <w:r w:rsidRPr="0064054D">
        <w:rPr>
          <w:spacing w:val="-1"/>
          <w:sz w:val="24"/>
          <w:szCs w:val="24"/>
          <w:lang w:eastAsia="en-US"/>
        </w:rPr>
        <w:t>участие;</w:t>
      </w:r>
    </w:p>
    <w:p w:rsidR="00DB48A8" w:rsidRPr="0064054D" w:rsidRDefault="00DB48A8" w:rsidP="0013271F">
      <w:pPr>
        <w:widowControl w:val="0"/>
        <w:ind w:left="103" w:right="107" w:firstLine="606"/>
        <w:rPr>
          <w:sz w:val="24"/>
          <w:szCs w:val="24"/>
          <w:lang w:eastAsia="en-US"/>
        </w:rPr>
      </w:pPr>
      <w:r w:rsidRPr="0064054D">
        <w:rPr>
          <w:spacing w:val="-7"/>
          <w:sz w:val="24"/>
          <w:szCs w:val="24"/>
          <w:lang w:eastAsia="en-US"/>
        </w:rPr>
        <w:t xml:space="preserve">Представляет  </w:t>
      </w:r>
      <w:r w:rsidRPr="0064054D">
        <w:rPr>
          <w:spacing w:val="15"/>
          <w:sz w:val="24"/>
          <w:szCs w:val="24"/>
          <w:lang w:eastAsia="en-US"/>
        </w:rPr>
        <w:t xml:space="preserve">в </w:t>
      </w:r>
      <w:r>
        <w:rPr>
          <w:spacing w:val="13"/>
          <w:sz w:val="24"/>
          <w:szCs w:val="24"/>
          <w:lang w:eastAsia="en-US"/>
        </w:rPr>
        <w:t xml:space="preserve">Администрацию Ремонтненского сельского поселения </w:t>
      </w:r>
      <w:r w:rsidRPr="0064054D">
        <w:rPr>
          <w:spacing w:val="-7"/>
          <w:sz w:val="24"/>
          <w:szCs w:val="24"/>
          <w:lang w:eastAsia="en-US"/>
        </w:rPr>
        <w:t xml:space="preserve">информацию, </w:t>
      </w:r>
      <w:r w:rsidRPr="0064054D">
        <w:rPr>
          <w:spacing w:val="-1"/>
          <w:sz w:val="24"/>
          <w:szCs w:val="24"/>
          <w:lang w:eastAsia="en-US"/>
        </w:rPr>
        <w:t>необходимую для подготовки ответов на запросы отдела экономики Администрации города, финансового управления Администрации города;</w:t>
      </w:r>
    </w:p>
    <w:p w:rsidR="00DB48A8" w:rsidRPr="0064054D" w:rsidRDefault="00DB48A8" w:rsidP="0013271F">
      <w:pPr>
        <w:widowControl w:val="0"/>
        <w:ind w:left="103" w:right="107" w:firstLine="606"/>
        <w:rPr>
          <w:sz w:val="24"/>
          <w:szCs w:val="24"/>
          <w:lang w:eastAsia="en-US"/>
        </w:rPr>
      </w:pPr>
      <w:r w:rsidRPr="0064054D">
        <w:rPr>
          <w:spacing w:val="-7"/>
          <w:sz w:val="24"/>
          <w:szCs w:val="24"/>
          <w:lang w:eastAsia="en-US"/>
        </w:rPr>
        <w:t xml:space="preserve">Представляет </w:t>
      </w:r>
      <w:r w:rsidRPr="0064054D">
        <w:rPr>
          <w:spacing w:val="15"/>
          <w:sz w:val="24"/>
          <w:szCs w:val="24"/>
          <w:lang w:eastAsia="en-US"/>
        </w:rPr>
        <w:t xml:space="preserve">в </w:t>
      </w:r>
      <w:r>
        <w:rPr>
          <w:spacing w:val="13"/>
          <w:sz w:val="24"/>
          <w:szCs w:val="24"/>
          <w:lang w:eastAsia="en-US"/>
        </w:rPr>
        <w:t xml:space="preserve">Администрацию Ремонтненского сельского поселения </w:t>
      </w:r>
      <w:r w:rsidRPr="0064054D">
        <w:rPr>
          <w:spacing w:val="-7"/>
          <w:sz w:val="24"/>
          <w:szCs w:val="24"/>
          <w:lang w:eastAsia="en-US"/>
        </w:rPr>
        <w:t xml:space="preserve">информацию, </w:t>
      </w:r>
      <w:r w:rsidRPr="0064054D">
        <w:rPr>
          <w:spacing w:val="-2"/>
          <w:sz w:val="24"/>
          <w:szCs w:val="24"/>
          <w:lang w:eastAsia="en-US"/>
        </w:rPr>
        <w:t xml:space="preserve">необходимую </w:t>
      </w:r>
      <w:r w:rsidRPr="0064054D">
        <w:rPr>
          <w:spacing w:val="-1"/>
          <w:sz w:val="24"/>
          <w:szCs w:val="24"/>
          <w:lang w:eastAsia="en-US"/>
        </w:rPr>
        <w:t xml:space="preserve">для </w:t>
      </w:r>
      <w:r w:rsidRPr="0064054D">
        <w:rPr>
          <w:spacing w:val="-2"/>
          <w:sz w:val="24"/>
          <w:szCs w:val="24"/>
          <w:lang w:eastAsia="en-US"/>
        </w:rPr>
        <w:t xml:space="preserve">подготовки </w:t>
      </w:r>
      <w:r w:rsidRPr="0064054D">
        <w:rPr>
          <w:spacing w:val="-1"/>
          <w:sz w:val="24"/>
          <w:szCs w:val="24"/>
          <w:lang w:eastAsia="en-US"/>
        </w:rPr>
        <w:t>отчетов об исполнении плана реализации</w:t>
      </w:r>
      <w:r w:rsidRPr="0064054D">
        <w:rPr>
          <w:sz w:val="24"/>
          <w:szCs w:val="24"/>
          <w:lang w:eastAsia="en-US"/>
        </w:rPr>
        <w:t xml:space="preserve"> </w:t>
      </w:r>
      <w:r w:rsidRPr="0064054D">
        <w:rPr>
          <w:spacing w:val="-1"/>
          <w:sz w:val="24"/>
          <w:szCs w:val="24"/>
          <w:lang w:eastAsia="en-US"/>
        </w:rPr>
        <w:t xml:space="preserve">отчета </w:t>
      </w:r>
      <w:r w:rsidRPr="0064054D">
        <w:rPr>
          <w:sz w:val="24"/>
          <w:szCs w:val="24"/>
          <w:lang w:eastAsia="en-US"/>
        </w:rPr>
        <w:t xml:space="preserve">о </w:t>
      </w:r>
      <w:r w:rsidRPr="0064054D">
        <w:rPr>
          <w:spacing w:val="-1"/>
          <w:sz w:val="24"/>
          <w:szCs w:val="24"/>
          <w:lang w:eastAsia="en-US"/>
        </w:rPr>
        <w:t>реализации Программы по итогам года.</w:t>
      </w:r>
    </w:p>
    <w:p w:rsidR="00DB48A8" w:rsidRPr="0064054D" w:rsidRDefault="00DB48A8" w:rsidP="0013271F">
      <w:pPr>
        <w:ind w:firstLine="720"/>
        <w:rPr>
          <w:spacing w:val="-1"/>
          <w:sz w:val="24"/>
          <w:szCs w:val="24"/>
          <w:lang w:eastAsia="en-US"/>
        </w:rPr>
      </w:pPr>
    </w:p>
    <w:p w:rsidR="00DB48A8" w:rsidRPr="0064054D" w:rsidRDefault="00DB48A8" w:rsidP="009A33D4">
      <w:pPr>
        <w:ind w:firstLine="720"/>
        <w:jc w:val="both"/>
        <w:rPr>
          <w:sz w:val="24"/>
          <w:szCs w:val="24"/>
        </w:rPr>
      </w:pPr>
    </w:p>
    <w:p w:rsidR="00DB48A8" w:rsidRPr="0064054D" w:rsidRDefault="00DB48A8" w:rsidP="009A33D4">
      <w:pPr>
        <w:jc w:val="center"/>
        <w:rPr>
          <w:sz w:val="24"/>
          <w:szCs w:val="24"/>
        </w:rPr>
      </w:pPr>
    </w:p>
    <w:p w:rsidR="00DB48A8" w:rsidRPr="0064054D" w:rsidRDefault="00DB48A8" w:rsidP="009A33D4">
      <w:pPr>
        <w:pStyle w:val="ListParagraph"/>
        <w:numPr>
          <w:ilvl w:val="0"/>
          <w:numId w:val="40"/>
        </w:numPr>
        <w:jc w:val="center"/>
        <w:rPr>
          <w:b/>
          <w:bCs/>
          <w:sz w:val="24"/>
          <w:szCs w:val="24"/>
        </w:rPr>
      </w:pPr>
      <w:r w:rsidRPr="0064054D">
        <w:rPr>
          <w:b/>
          <w:bCs/>
          <w:sz w:val="24"/>
          <w:szCs w:val="24"/>
        </w:rPr>
        <w:t>Цели, задачи  и показатели (индикаторы), основные ожидаемые конечные результаты, сроки и этапы реали</w:t>
      </w:r>
      <w:r>
        <w:rPr>
          <w:b/>
          <w:bCs/>
          <w:sz w:val="24"/>
          <w:szCs w:val="24"/>
        </w:rPr>
        <w:t xml:space="preserve">зации </w:t>
      </w:r>
      <w:r w:rsidRPr="0064054D">
        <w:rPr>
          <w:b/>
          <w:bCs/>
          <w:sz w:val="24"/>
          <w:szCs w:val="24"/>
        </w:rPr>
        <w:t>программы.</w:t>
      </w:r>
    </w:p>
    <w:p w:rsidR="00DB48A8" w:rsidRPr="0064054D" w:rsidRDefault="00DB48A8" w:rsidP="009A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Pr="0064054D">
        <w:rPr>
          <w:sz w:val="24"/>
          <w:szCs w:val="24"/>
        </w:rPr>
        <w:t xml:space="preserve">программы является обеспечение сохранности и использования библиотечных фондов;  повышения качества культурных услуг, оказываемых населению библиотеками, выравнивания доступа к        культурным ценностям и информационным      ресурсам различных групп граждан.  </w:t>
      </w:r>
    </w:p>
    <w:p w:rsidR="00DB48A8" w:rsidRPr="0064054D" w:rsidRDefault="00DB48A8" w:rsidP="009A33D4">
      <w:pPr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Программные мероприятия направлены на решение следующих задач: 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- создание благоприятных условий для обеспечения жителей </w:t>
      </w:r>
      <w:r>
        <w:rPr>
          <w:sz w:val="24"/>
          <w:szCs w:val="24"/>
        </w:rPr>
        <w:t>с.Ремонтное</w:t>
      </w:r>
      <w:r w:rsidRPr="0064054D">
        <w:rPr>
          <w:sz w:val="24"/>
          <w:szCs w:val="24"/>
        </w:rPr>
        <w:t xml:space="preserve"> услугами  библиотек;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совершенствование справочно-библиографического аппарата библиотек;</w:t>
      </w:r>
    </w:p>
    <w:p w:rsidR="00DB48A8" w:rsidRPr="0064054D" w:rsidRDefault="00DB48A8" w:rsidP="009A33D4">
      <w:pPr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- развитие информационных технологий в библиотечном обслуживании.</w:t>
      </w:r>
    </w:p>
    <w:p w:rsidR="00DB48A8" w:rsidRPr="0064054D" w:rsidRDefault="00DB48A8" w:rsidP="009A33D4">
      <w:pPr>
        <w:pStyle w:val="BodyTextIndent"/>
        <w:ind w:left="0" w:firstLine="708"/>
        <w:jc w:val="both"/>
      </w:pPr>
      <w:r w:rsidRPr="0064054D">
        <w:t>Реали</w:t>
      </w:r>
      <w:r>
        <w:t xml:space="preserve">зация </w:t>
      </w:r>
      <w:r w:rsidRPr="0064054D">
        <w:t>программы рассчитана на  период  2014 -  2020 гг.</w:t>
      </w:r>
    </w:p>
    <w:p w:rsidR="00DB48A8" w:rsidRPr="0064054D" w:rsidRDefault="00DB48A8" w:rsidP="009A33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ab/>
        <w:t>При выполнении поставленных задач предполагается достижение следующих целевых  показателей программы:</w:t>
      </w:r>
    </w:p>
    <w:p w:rsidR="00DB48A8" w:rsidRPr="0064054D" w:rsidRDefault="00DB48A8" w:rsidP="009A33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134"/>
        <w:gridCol w:w="992"/>
        <w:gridCol w:w="992"/>
        <w:gridCol w:w="993"/>
        <w:gridCol w:w="850"/>
        <w:gridCol w:w="851"/>
        <w:gridCol w:w="850"/>
        <w:gridCol w:w="851"/>
        <w:gridCol w:w="850"/>
      </w:tblGrid>
      <w:tr w:rsidR="00DB48A8" w:rsidRPr="0064054D">
        <w:tc>
          <w:tcPr>
            <w:tcW w:w="568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1134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48A8" w:rsidRPr="0064054D">
        <w:tc>
          <w:tcPr>
            <w:tcW w:w="568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</w:t>
            </w:r>
          </w:p>
        </w:tc>
        <w:tc>
          <w:tcPr>
            <w:tcW w:w="1134" w:type="dxa"/>
          </w:tcPr>
          <w:p w:rsidR="00DB48A8" w:rsidRPr="0064054D" w:rsidRDefault="00DB48A8" w:rsidP="00FB48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A8" w:rsidRPr="0064054D" w:rsidRDefault="00DB48A8" w:rsidP="00FB48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992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993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851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851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</w:tr>
      <w:tr w:rsidR="00DB48A8" w:rsidRPr="0064054D">
        <w:tc>
          <w:tcPr>
            <w:tcW w:w="568" w:type="dxa"/>
            <w:vAlign w:val="center"/>
          </w:tcPr>
          <w:p w:rsidR="00DB48A8" w:rsidRPr="0064054D" w:rsidRDefault="00DB48A8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DB48A8" w:rsidRPr="0064054D" w:rsidRDefault="00DB48A8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134" w:type="dxa"/>
            <w:vAlign w:val="center"/>
          </w:tcPr>
          <w:p w:rsidR="00DB48A8" w:rsidRPr="0064054D" w:rsidRDefault="00DB48A8" w:rsidP="00FB48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B48A8" w:rsidRPr="0064054D" w:rsidRDefault="00DB48A8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993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1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1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850" w:type="dxa"/>
            <w:vAlign w:val="center"/>
          </w:tcPr>
          <w:p w:rsidR="00DB48A8" w:rsidRPr="0064054D" w:rsidRDefault="00DB48A8" w:rsidP="000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</w:tr>
    </w:tbl>
    <w:p w:rsidR="00DB48A8" w:rsidRPr="0064054D" w:rsidRDefault="00DB48A8" w:rsidP="009A3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054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4054D">
        <w:rPr>
          <w:rFonts w:ascii="Times New Roman" w:hAnsi="Times New Roman" w:cs="Times New Roman"/>
          <w:sz w:val="24"/>
          <w:szCs w:val="24"/>
        </w:rPr>
        <w:t>.</w:t>
      </w:r>
      <w:r w:rsidRPr="0064054D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истика основных мероприятий </w:t>
      </w:r>
      <w:r w:rsidRPr="0064054D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DB48A8" w:rsidRPr="0064054D" w:rsidRDefault="00DB48A8" w:rsidP="009A3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54D">
        <w:rPr>
          <w:sz w:val="24"/>
          <w:szCs w:val="24"/>
        </w:rPr>
        <w:tab/>
        <w:t>Библиотечное обслуживание населения города на</w:t>
      </w:r>
      <w:r>
        <w:rPr>
          <w:sz w:val="24"/>
          <w:szCs w:val="24"/>
        </w:rPr>
        <w:t xml:space="preserve"> 1 января 2013 г. осуществляют 2</w:t>
      </w:r>
      <w:r w:rsidRPr="0064054D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64054D">
        <w:rPr>
          <w:sz w:val="24"/>
          <w:szCs w:val="24"/>
        </w:rPr>
        <w:t>. В рамках  основных задач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программы предусматривается реализация 3-х основных мероприятий:</w:t>
      </w: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- комплектование библиотечного фонда литературой краеведческого содержания;</w:t>
      </w: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- подписка на периодические печатные издания для библиотек;</w:t>
      </w:r>
    </w:p>
    <w:p w:rsidR="00DB48A8" w:rsidRPr="0064054D" w:rsidRDefault="00DB48A8" w:rsidP="009A33D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- создание условий для функционирования библиотечной системы.</w:t>
      </w: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1.Комплектование библиотечного фонда литературой краеведческого содержания.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При формировании библиотечного фонда предпочтение отдается энциклопедическим, справочным изданиям, литературе в помощь образовательному процессу.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На протяжении последних лет наблюдается тенденция к сокращению книжного фонда, так как одним из вопросов, требующим серьезного внимания, является вопрос пополнения книжных фондов  библиотек </w:t>
      </w:r>
      <w:r>
        <w:rPr>
          <w:sz w:val="24"/>
          <w:szCs w:val="24"/>
        </w:rPr>
        <w:t xml:space="preserve">с.Ремонтное </w:t>
      </w:r>
      <w:r w:rsidRPr="0064054D">
        <w:rPr>
          <w:sz w:val="24"/>
          <w:szCs w:val="24"/>
        </w:rPr>
        <w:t>новой литературой.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 xml:space="preserve">Для обеспечения населения </w:t>
      </w:r>
      <w:r>
        <w:rPr>
          <w:sz w:val="24"/>
          <w:szCs w:val="24"/>
        </w:rPr>
        <w:t>с.Ремонтное</w:t>
      </w:r>
      <w:r w:rsidRPr="0064054D">
        <w:rPr>
          <w:sz w:val="24"/>
          <w:szCs w:val="24"/>
        </w:rPr>
        <w:t xml:space="preserve">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и местного бюджетов.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На подписку были  выделены из местного бюджета средства в сумме </w:t>
      </w:r>
      <w:r>
        <w:rPr>
          <w:sz w:val="24"/>
          <w:szCs w:val="24"/>
        </w:rPr>
        <w:t>39481,0</w:t>
      </w:r>
      <w:r w:rsidRPr="0064054D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</w:t>
      </w:r>
      <w:r w:rsidRPr="0064054D">
        <w:rPr>
          <w:sz w:val="24"/>
          <w:szCs w:val="24"/>
        </w:rPr>
        <w:t>К сожалению, сегодня нет технической возможности проводить оцифровку ценного краеведческого фонда и периодических изданий, для этого необходимо приобрести специальное оборудование.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города.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>Библиотеки должны рассматриваться как социальный институт, продвигающий государственные реформы, активно влияющий на процессы науки, образования, социального развития, экономики, культуры.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054D">
        <w:rPr>
          <w:sz w:val="24"/>
          <w:szCs w:val="24"/>
        </w:rPr>
        <w:t xml:space="preserve"> Библиотечные услуги, предоставляемые библиотеками населению города, способствуют образованию и культурному развитию граждан.  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left="1144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left="1144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54D">
        <w:rPr>
          <w:rFonts w:ascii="Times New Roman" w:hAnsi="Times New Roman" w:cs="Times New Roman"/>
          <w:b/>
          <w:bCs/>
          <w:sz w:val="24"/>
          <w:szCs w:val="24"/>
        </w:rPr>
        <w:t xml:space="preserve"> 4. Информация по ресурсному обеспечению подпрограммы  Программы.</w:t>
      </w:r>
    </w:p>
    <w:p w:rsidR="00DB48A8" w:rsidRPr="0064054D" w:rsidRDefault="00DB48A8" w:rsidP="009A3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Финансовое обеспечение мероприятий подпрограммы осуществляется за счет средств федерального, областного и местного бюджетов, а также  средств, полученных  от  приносящей доход деятельности.</w:t>
      </w:r>
    </w:p>
    <w:p w:rsidR="00DB48A8" w:rsidRPr="0064054D" w:rsidRDefault="00DB48A8" w:rsidP="009A33D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программы составляет 39481,0</w:t>
      </w:r>
      <w:r w:rsidRPr="006405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48A8" w:rsidRPr="0064054D" w:rsidRDefault="00DB48A8" w:rsidP="009A33D4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ъемы финансового обеспечения </w:t>
      </w:r>
      <w:r w:rsidRPr="0064054D">
        <w:rPr>
          <w:rFonts w:ascii="Times New Roman" w:hAnsi="Times New Roman" w:cs="Times New Roman"/>
          <w:sz w:val="24"/>
          <w:szCs w:val="24"/>
        </w:rPr>
        <w:t>программы за счет средств федерального, областного и  местного бюджетов на 2014– 2020 годы носят прогнозный характер и подлежат ежегодному уточнению в установленном порядке при формировании проекта бюджетов на очередной финансовый год и на плановый период, исходя из возможностей бюджетов.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ъемы финансового обеспечения </w:t>
      </w:r>
      <w:r w:rsidRPr="0064054D">
        <w:rPr>
          <w:rFonts w:ascii="Times New Roman" w:hAnsi="Times New Roman" w:cs="Times New Roman"/>
          <w:sz w:val="24"/>
          <w:szCs w:val="24"/>
        </w:rPr>
        <w:t>программы представлены в приложении №5 и №6.</w:t>
      </w:r>
    </w:p>
    <w:p w:rsidR="00DB48A8" w:rsidRPr="0064054D" w:rsidRDefault="00DB48A8" w:rsidP="009A33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Default="00DB48A8" w:rsidP="00AE4446">
      <w:pPr>
        <w:ind w:left="6237"/>
        <w:jc w:val="center"/>
        <w:rPr>
          <w:sz w:val="28"/>
          <w:szCs w:val="28"/>
        </w:rPr>
      </w:pPr>
    </w:p>
    <w:p w:rsidR="00DB48A8" w:rsidRPr="00AE4446" w:rsidRDefault="00DB48A8" w:rsidP="00AE4446">
      <w:pPr>
        <w:ind w:left="6237"/>
        <w:jc w:val="center"/>
        <w:rPr>
          <w:sz w:val="24"/>
          <w:szCs w:val="24"/>
        </w:rPr>
      </w:pPr>
      <w:r w:rsidRPr="00AE4446">
        <w:rPr>
          <w:sz w:val="24"/>
          <w:szCs w:val="24"/>
        </w:rPr>
        <w:t>Приложение № 2</w:t>
      </w:r>
    </w:p>
    <w:p w:rsidR="00DB48A8" w:rsidRPr="00AE4446" w:rsidRDefault="00DB48A8" w:rsidP="00AE4446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AE4446">
        <w:rPr>
          <w:sz w:val="24"/>
          <w:szCs w:val="24"/>
        </w:rPr>
        <w:t>к постановлению</w:t>
      </w:r>
    </w:p>
    <w:p w:rsidR="00DB48A8" w:rsidRPr="00AE4446" w:rsidRDefault="00DB48A8" w:rsidP="00AE4446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AE4446">
        <w:rPr>
          <w:sz w:val="24"/>
          <w:szCs w:val="24"/>
        </w:rPr>
        <w:t>Администрации</w:t>
      </w:r>
    </w:p>
    <w:p w:rsidR="00DB48A8" w:rsidRPr="00AE4446" w:rsidRDefault="00DB48A8" w:rsidP="00AE4446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AE4446">
        <w:rPr>
          <w:sz w:val="24"/>
          <w:szCs w:val="24"/>
        </w:rPr>
        <w:t>Ремонтненского сельского поселения</w:t>
      </w:r>
    </w:p>
    <w:p w:rsidR="00DB48A8" w:rsidRPr="00AE4446" w:rsidRDefault="00DB48A8" w:rsidP="00AE4446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AE4446">
        <w:rPr>
          <w:sz w:val="24"/>
          <w:szCs w:val="24"/>
        </w:rPr>
        <w:t>о</w:t>
      </w:r>
      <w:r>
        <w:rPr>
          <w:sz w:val="24"/>
          <w:szCs w:val="24"/>
        </w:rPr>
        <w:t>т 07</w:t>
      </w:r>
      <w:r w:rsidRPr="00AE4446">
        <w:rPr>
          <w:sz w:val="24"/>
          <w:szCs w:val="24"/>
        </w:rPr>
        <w:t>.10.2013г. №</w:t>
      </w:r>
      <w:r>
        <w:rPr>
          <w:sz w:val="24"/>
          <w:szCs w:val="24"/>
        </w:rPr>
        <w:t xml:space="preserve"> 234</w:t>
      </w:r>
    </w:p>
    <w:p w:rsidR="00DB48A8" w:rsidRPr="00AE4446" w:rsidRDefault="00DB48A8" w:rsidP="00AE4446">
      <w:pPr>
        <w:tabs>
          <w:tab w:val="left" w:pos="1522"/>
        </w:tabs>
        <w:ind w:left="6237"/>
        <w:jc w:val="right"/>
        <w:rPr>
          <w:sz w:val="24"/>
          <w:szCs w:val="24"/>
        </w:rPr>
      </w:pPr>
    </w:p>
    <w:p w:rsidR="00DB48A8" w:rsidRPr="00AE4446" w:rsidRDefault="00DB48A8" w:rsidP="00AE4446">
      <w:pPr>
        <w:tabs>
          <w:tab w:val="left" w:pos="1522"/>
        </w:tabs>
        <w:ind w:firstLine="709"/>
        <w:jc w:val="center"/>
        <w:rPr>
          <w:sz w:val="24"/>
          <w:szCs w:val="24"/>
        </w:rPr>
      </w:pPr>
      <w:r w:rsidRPr="00AE4446">
        <w:rPr>
          <w:caps/>
          <w:sz w:val="24"/>
          <w:szCs w:val="24"/>
        </w:rPr>
        <w:t>Перечень</w:t>
      </w:r>
      <w:r w:rsidRPr="00AE4446">
        <w:rPr>
          <w:sz w:val="24"/>
          <w:szCs w:val="24"/>
        </w:rPr>
        <w:br/>
        <w:t xml:space="preserve"> правовых актов Администрации Ремонтненского сельского поселения признанных утратившими силу</w:t>
      </w:r>
    </w:p>
    <w:p w:rsidR="00DB48A8" w:rsidRPr="00AE4446" w:rsidRDefault="00DB48A8" w:rsidP="00AE4446">
      <w:pPr>
        <w:tabs>
          <w:tab w:val="left" w:pos="1522"/>
        </w:tabs>
        <w:ind w:firstLine="709"/>
        <w:jc w:val="right"/>
        <w:rPr>
          <w:sz w:val="24"/>
          <w:szCs w:val="24"/>
        </w:rPr>
      </w:pPr>
    </w:p>
    <w:p w:rsidR="00DB48A8" w:rsidRPr="00AE4446" w:rsidRDefault="00DB48A8" w:rsidP="00AE4446">
      <w:pPr>
        <w:ind w:firstLine="709"/>
        <w:jc w:val="both"/>
        <w:rPr>
          <w:sz w:val="24"/>
          <w:szCs w:val="24"/>
        </w:rPr>
      </w:pPr>
      <w:r w:rsidRPr="00AE4446">
        <w:rPr>
          <w:sz w:val="24"/>
          <w:szCs w:val="24"/>
        </w:rPr>
        <w:t>1.</w:t>
      </w:r>
      <w:r w:rsidRPr="00AE4446">
        <w:rPr>
          <w:rFonts w:ascii="Calibri" w:hAnsi="Calibri" w:cs="Calibri"/>
          <w:sz w:val="24"/>
          <w:szCs w:val="24"/>
        </w:rPr>
        <w:t xml:space="preserve"> </w:t>
      </w:r>
      <w:r w:rsidRPr="00AE4446">
        <w:rPr>
          <w:sz w:val="24"/>
          <w:szCs w:val="24"/>
        </w:rPr>
        <w:t xml:space="preserve">Постановление Администрации Ремонтненского сельского поселения от </w:t>
      </w:r>
      <w:r>
        <w:rPr>
          <w:sz w:val="24"/>
          <w:szCs w:val="24"/>
        </w:rPr>
        <w:t>03.03.2010 № 35</w:t>
      </w:r>
      <w:r w:rsidRPr="00AE4446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муниципальной </w:t>
      </w:r>
      <w:r w:rsidRPr="00AE4446">
        <w:rPr>
          <w:sz w:val="24"/>
          <w:szCs w:val="24"/>
        </w:rPr>
        <w:t>долгосрочной целевой программы «</w:t>
      </w:r>
      <w:r>
        <w:rPr>
          <w:sz w:val="24"/>
          <w:szCs w:val="24"/>
        </w:rPr>
        <w:t>Сохранение и развитие культуры и искусства</w:t>
      </w:r>
      <w:r w:rsidRPr="00AE4446">
        <w:rPr>
          <w:sz w:val="24"/>
          <w:szCs w:val="24"/>
        </w:rPr>
        <w:t xml:space="preserve"> Ремонтненского сельского поселения</w:t>
      </w:r>
      <w:r>
        <w:rPr>
          <w:sz w:val="24"/>
          <w:szCs w:val="24"/>
        </w:rPr>
        <w:t xml:space="preserve"> на 2010-2012</w:t>
      </w:r>
      <w:r w:rsidRPr="00AE4446">
        <w:rPr>
          <w:sz w:val="24"/>
          <w:szCs w:val="24"/>
        </w:rPr>
        <w:t xml:space="preserve"> годы »;</w:t>
      </w:r>
    </w:p>
    <w:p w:rsidR="00DB48A8" w:rsidRPr="00AE4446" w:rsidRDefault="00DB48A8" w:rsidP="00AE4446">
      <w:pPr>
        <w:ind w:firstLine="709"/>
        <w:jc w:val="both"/>
        <w:rPr>
          <w:sz w:val="24"/>
          <w:szCs w:val="24"/>
        </w:rPr>
      </w:pPr>
      <w:r w:rsidRPr="00AE4446">
        <w:rPr>
          <w:sz w:val="24"/>
          <w:szCs w:val="24"/>
        </w:rPr>
        <w:t>2. Постановление Администрации Ремонтне</w:t>
      </w:r>
      <w:r>
        <w:rPr>
          <w:sz w:val="24"/>
          <w:szCs w:val="24"/>
        </w:rPr>
        <w:t>нского сельского поселения от 19.10.2010   № 146</w:t>
      </w:r>
      <w:r w:rsidRPr="00AE4446">
        <w:rPr>
          <w:sz w:val="24"/>
          <w:szCs w:val="24"/>
        </w:rPr>
        <w:t xml:space="preserve"> «О внесении изменений в постановление Администрации Ремонтненского сельского </w:t>
      </w:r>
      <w:r>
        <w:rPr>
          <w:sz w:val="24"/>
          <w:szCs w:val="24"/>
        </w:rPr>
        <w:t>поселения от 03.03</w:t>
      </w:r>
      <w:r w:rsidRPr="00AE4446">
        <w:rPr>
          <w:sz w:val="24"/>
          <w:szCs w:val="24"/>
        </w:rPr>
        <w:t xml:space="preserve">.2010г. № </w:t>
      </w:r>
      <w:r>
        <w:rPr>
          <w:sz w:val="24"/>
          <w:szCs w:val="24"/>
        </w:rPr>
        <w:t>35</w:t>
      </w:r>
      <w:r w:rsidRPr="00AE4446">
        <w:rPr>
          <w:sz w:val="24"/>
          <w:szCs w:val="24"/>
        </w:rPr>
        <w:t>»;</w:t>
      </w:r>
    </w:p>
    <w:p w:rsidR="00DB48A8" w:rsidRDefault="00DB48A8" w:rsidP="00AE4446">
      <w:pPr>
        <w:ind w:firstLine="709"/>
        <w:jc w:val="both"/>
        <w:rPr>
          <w:sz w:val="24"/>
          <w:szCs w:val="24"/>
        </w:rPr>
      </w:pPr>
      <w:r w:rsidRPr="00AE4446">
        <w:rPr>
          <w:sz w:val="24"/>
          <w:szCs w:val="24"/>
        </w:rPr>
        <w:t>3. Постановление Администрации Ремонтне</w:t>
      </w:r>
      <w:r>
        <w:rPr>
          <w:sz w:val="24"/>
          <w:szCs w:val="24"/>
        </w:rPr>
        <w:t>нского сельского поселения от 27.12.2011   № 258</w:t>
      </w:r>
      <w:r w:rsidRPr="00AE4446">
        <w:rPr>
          <w:sz w:val="24"/>
          <w:szCs w:val="24"/>
        </w:rPr>
        <w:t xml:space="preserve"> «О внесении изменений в постановление Администрации Ремонтне</w:t>
      </w:r>
      <w:r>
        <w:rPr>
          <w:sz w:val="24"/>
          <w:szCs w:val="24"/>
        </w:rPr>
        <w:t>нского сельского поселения от 19.10.2010 № 146</w:t>
      </w:r>
      <w:r w:rsidRPr="00AE4446">
        <w:rPr>
          <w:sz w:val="24"/>
          <w:szCs w:val="24"/>
        </w:rPr>
        <w:t>».</w:t>
      </w:r>
      <w:r>
        <w:rPr>
          <w:sz w:val="24"/>
          <w:szCs w:val="24"/>
        </w:rPr>
        <w:t>;</w:t>
      </w:r>
    </w:p>
    <w:p w:rsidR="00DB48A8" w:rsidRDefault="00DB48A8" w:rsidP="00AE4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E4446">
        <w:rPr>
          <w:sz w:val="24"/>
          <w:szCs w:val="24"/>
        </w:rPr>
        <w:t xml:space="preserve"> Постановление Администрации Ремонтне</w:t>
      </w:r>
      <w:r>
        <w:rPr>
          <w:sz w:val="24"/>
          <w:szCs w:val="24"/>
        </w:rPr>
        <w:t>нского сельского поселения от 12.10.2012   № 189</w:t>
      </w:r>
      <w:r w:rsidRPr="00AE4446">
        <w:rPr>
          <w:sz w:val="24"/>
          <w:szCs w:val="24"/>
        </w:rPr>
        <w:t xml:space="preserve"> «О внесении изменений в постановление Администрации Ремонтне</w:t>
      </w:r>
      <w:r>
        <w:rPr>
          <w:sz w:val="24"/>
          <w:szCs w:val="24"/>
        </w:rPr>
        <w:t>нского сельского поселения от 27.12.2011 № 258</w:t>
      </w:r>
      <w:r w:rsidRPr="00AE444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B48A8" w:rsidRPr="00AE4446" w:rsidRDefault="00DB48A8" w:rsidP="00AE4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C5B3A">
        <w:rPr>
          <w:sz w:val="24"/>
          <w:szCs w:val="24"/>
        </w:rPr>
        <w:t xml:space="preserve"> </w:t>
      </w:r>
      <w:r w:rsidRPr="00AE4446">
        <w:rPr>
          <w:sz w:val="24"/>
          <w:szCs w:val="24"/>
        </w:rPr>
        <w:t>Постановление Администрации Ремонтне</w:t>
      </w:r>
      <w:r>
        <w:rPr>
          <w:sz w:val="24"/>
          <w:szCs w:val="24"/>
        </w:rPr>
        <w:t>нского сельского поселения от 25.12.2012   № 72</w:t>
      </w:r>
      <w:r w:rsidRPr="00AE4446">
        <w:rPr>
          <w:sz w:val="24"/>
          <w:szCs w:val="24"/>
        </w:rPr>
        <w:t xml:space="preserve"> «О внесении изменений в постановление Администрации Ремонтне</w:t>
      </w:r>
      <w:r>
        <w:rPr>
          <w:sz w:val="24"/>
          <w:szCs w:val="24"/>
        </w:rPr>
        <w:t>нского сельского поселения от 12.10.2012 № 189</w:t>
      </w:r>
      <w:r w:rsidRPr="00AE4446">
        <w:rPr>
          <w:sz w:val="24"/>
          <w:szCs w:val="24"/>
        </w:rPr>
        <w:t>».</w:t>
      </w:r>
      <w:r>
        <w:rPr>
          <w:sz w:val="24"/>
          <w:szCs w:val="24"/>
        </w:rPr>
        <w:t>;</w:t>
      </w:r>
    </w:p>
    <w:p w:rsidR="00DB48A8" w:rsidRPr="00AE4446" w:rsidRDefault="00DB48A8" w:rsidP="00AE4446">
      <w:pPr>
        <w:autoSpaceDE w:val="0"/>
        <w:ind w:firstLine="540"/>
        <w:jc w:val="both"/>
        <w:rPr>
          <w:sz w:val="24"/>
          <w:szCs w:val="24"/>
          <w:lang w:eastAsia="ar-SA"/>
        </w:rPr>
      </w:pPr>
    </w:p>
    <w:p w:rsidR="00DB48A8" w:rsidRPr="00AE4446" w:rsidRDefault="00DB48A8" w:rsidP="00AE4446">
      <w:pPr>
        <w:autoSpaceDE w:val="0"/>
        <w:ind w:firstLine="540"/>
        <w:jc w:val="both"/>
        <w:rPr>
          <w:sz w:val="24"/>
          <w:szCs w:val="24"/>
          <w:lang w:eastAsia="ar-SA"/>
        </w:rPr>
      </w:pPr>
    </w:p>
    <w:p w:rsidR="00DB48A8" w:rsidRPr="00AE4446" w:rsidRDefault="00DB48A8" w:rsidP="00AE4446">
      <w:pPr>
        <w:autoSpaceDE w:val="0"/>
        <w:ind w:firstLine="540"/>
        <w:jc w:val="both"/>
        <w:rPr>
          <w:sz w:val="24"/>
          <w:szCs w:val="24"/>
          <w:lang w:eastAsia="ar-SA"/>
        </w:rPr>
      </w:pPr>
      <w:r w:rsidRPr="00AE4446">
        <w:rPr>
          <w:sz w:val="24"/>
          <w:szCs w:val="24"/>
          <w:lang w:eastAsia="ar-SA"/>
        </w:rPr>
        <w:t>Специалист по правовой</w:t>
      </w:r>
    </w:p>
    <w:p w:rsidR="00DB48A8" w:rsidRPr="00AE4446" w:rsidRDefault="00DB48A8" w:rsidP="00AE4446">
      <w:pPr>
        <w:autoSpaceDE w:val="0"/>
        <w:ind w:firstLine="540"/>
        <w:jc w:val="both"/>
        <w:rPr>
          <w:sz w:val="24"/>
          <w:szCs w:val="24"/>
          <w:lang w:eastAsia="ar-SA"/>
        </w:rPr>
      </w:pPr>
      <w:r w:rsidRPr="00AE4446">
        <w:rPr>
          <w:sz w:val="24"/>
          <w:szCs w:val="24"/>
          <w:lang w:eastAsia="ar-SA"/>
        </w:rPr>
        <w:t>и кадровой работе                                                        Т.А. Какалова</w:t>
      </w:r>
    </w:p>
    <w:p w:rsidR="00DB48A8" w:rsidRPr="00AE4446" w:rsidRDefault="00DB48A8" w:rsidP="009A3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A8" w:rsidRPr="00AE4446" w:rsidRDefault="00DB48A8" w:rsidP="009A3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A8" w:rsidRPr="0064054D" w:rsidRDefault="00DB48A8" w:rsidP="009A3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A8" w:rsidRPr="0064054D" w:rsidRDefault="00DB48A8" w:rsidP="009A33D4">
      <w:pPr>
        <w:ind w:left="360"/>
        <w:jc w:val="center"/>
        <w:rPr>
          <w:sz w:val="24"/>
          <w:szCs w:val="24"/>
        </w:rPr>
      </w:pPr>
    </w:p>
    <w:p w:rsidR="00DB48A8" w:rsidRPr="0064054D" w:rsidRDefault="00DB48A8" w:rsidP="009A33D4">
      <w:pPr>
        <w:rPr>
          <w:sz w:val="24"/>
          <w:szCs w:val="24"/>
        </w:rPr>
        <w:sectPr w:rsidR="00DB48A8" w:rsidRPr="0064054D" w:rsidSect="009A33D4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tbl>
      <w:tblPr>
        <w:tblW w:w="16160" w:type="dxa"/>
        <w:tblInd w:w="2" w:type="dxa"/>
        <w:tblLayout w:type="fixed"/>
        <w:tblLook w:val="00A0"/>
      </w:tblPr>
      <w:tblGrid>
        <w:gridCol w:w="16160"/>
      </w:tblGrid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DB48A8" w:rsidRPr="0064054D">
        <w:tc>
          <w:tcPr>
            <w:tcW w:w="16160" w:type="dxa"/>
          </w:tcPr>
          <w:p w:rsidR="00DB48A8" w:rsidRPr="0064054D" w:rsidRDefault="00DB48A8" w:rsidP="009A33D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DB48A8" w:rsidRPr="0064054D" w:rsidRDefault="00DB48A8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DB48A8" w:rsidRPr="0064054D" w:rsidRDefault="00DB48A8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DB48A8" w:rsidRPr="0064054D" w:rsidRDefault="00DB48A8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DB48A8" w:rsidRPr="0064054D" w:rsidRDefault="00DB48A8" w:rsidP="009A33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8A8" w:rsidRPr="0064054D" w:rsidRDefault="00DB48A8" w:rsidP="009A33D4">
      <w:pPr>
        <w:tabs>
          <w:tab w:val="left" w:pos="5012"/>
        </w:tabs>
        <w:ind w:left="8496" w:firstLine="708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05pt;margin-top:14.4pt;width:176.25pt;height:48.75pt;z-index:251658240" stroked="f">
            <v:textbox>
              <w:txbxContent>
                <w:p w:rsidR="00DB48A8" w:rsidRDefault="00DB48A8" w:rsidP="009A33D4"/>
                <w:p w:rsidR="00DB48A8" w:rsidRDefault="00DB48A8" w:rsidP="009A33D4"/>
              </w:txbxContent>
            </v:textbox>
          </v:shape>
        </w:pict>
      </w:r>
    </w:p>
    <w:p w:rsidR="00DB48A8" w:rsidRPr="0064054D" w:rsidRDefault="00DB48A8">
      <w:pPr>
        <w:rPr>
          <w:sz w:val="24"/>
          <w:szCs w:val="24"/>
        </w:rPr>
      </w:pPr>
    </w:p>
    <w:sectPr w:rsidR="00DB48A8" w:rsidRPr="0064054D" w:rsidSect="009A33D4">
      <w:pgSz w:w="16838" w:h="11906" w:orient="landscape"/>
      <w:pgMar w:top="709" w:right="962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45851"/>
    <w:multiLevelType w:val="multilevel"/>
    <w:tmpl w:val="FA841E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6B1E51"/>
    <w:multiLevelType w:val="multilevel"/>
    <w:tmpl w:val="9AE4AB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E401A9"/>
    <w:multiLevelType w:val="hybridMultilevel"/>
    <w:tmpl w:val="742AFED8"/>
    <w:lvl w:ilvl="0" w:tplc="44667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C493C"/>
    <w:multiLevelType w:val="hybridMultilevel"/>
    <w:tmpl w:val="0EAA0AEA"/>
    <w:lvl w:ilvl="0" w:tplc="459CC4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50925"/>
    <w:multiLevelType w:val="multilevel"/>
    <w:tmpl w:val="210AEB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2" w:hanging="2160"/>
      </w:pPr>
      <w:rPr>
        <w:rFonts w:hint="default"/>
      </w:rPr>
    </w:lvl>
  </w:abstractNum>
  <w:abstractNum w:abstractNumId="6">
    <w:nsid w:val="0A3D6CF7"/>
    <w:multiLevelType w:val="multilevel"/>
    <w:tmpl w:val="F116A3BE"/>
    <w:lvl w:ilvl="0">
      <w:start w:val="3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>
    <w:nsid w:val="0AB455DF"/>
    <w:multiLevelType w:val="hybridMultilevel"/>
    <w:tmpl w:val="41D2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124CFA"/>
    <w:multiLevelType w:val="hybridMultilevel"/>
    <w:tmpl w:val="3D7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61955"/>
    <w:multiLevelType w:val="hybridMultilevel"/>
    <w:tmpl w:val="9AF8BC12"/>
    <w:lvl w:ilvl="0" w:tplc="12A0ED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20206D1"/>
    <w:multiLevelType w:val="hybridMultilevel"/>
    <w:tmpl w:val="616E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3EA35D0"/>
    <w:multiLevelType w:val="hybridMultilevel"/>
    <w:tmpl w:val="4FE441BC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cs="Wingdings" w:hint="default"/>
      </w:rPr>
    </w:lvl>
  </w:abstractNum>
  <w:abstractNum w:abstractNumId="12">
    <w:nsid w:val="20B44D38"/>
    <w:multiLevelType w:val="multilevel"/>
    <w:tmpl w:val="2D18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7C4693"/>
    <w:multiLevelType w:val="hybridMultilevel"/>
    <w:tmpl w:val="77603560"/>
    <w:lvl w:ilvl="0" w:tplc="DCBE0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E45343"/>
    <w:multiLevelType w:val="multilevel"/>
    <w:tmpl w:val="E3C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1596B"/>
    <w:multiLevelType w:val="multilevel"/>
    <w:tmpl w:val="672EA99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2FC323A"/>
    <w:multiLevelType w:val="multilevel"/>
    <w:tmpl w:val="FFDC54D6"/>
    <w:lvl w:ilvl="0">
      <w:start w:val="5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17">
    <w:nsid w:val="35832581"/>
    <w:multiLevelType w:val="hybridMultilevel"/>
    <w:tmpl w:val="E238190E"/>
    <w:lvl w:ilvl="0" w:tplc="57B068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BC3B05"/>
    <w:multiLevelType w:val="hybridMultilevel"/>
    <w:tmpl w:val="D0CE1838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</w:abstractNum>
  <w:abstractNum w:abstractNumId="19">
    <w:nsid w:val="362573CB"/>
    <w:multiLevelType w:val="multilevel"/>
    <w:tmpl w:val="28DE315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D8F46BF"/>
    <w:multiLevelType w:val="hybridMultilevel"/>
    <w:tmpl w:val="C012E520"/>
    <w:lvl w:ilvl="0" w:tplc="5EE290C8">
      <w:start w:val="7"/>
      <w:numFmt w:val="decimal"/>
      <w:lvlText w:val="%1.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501FB"/>
    <w:multiLevelType w:val="multilevel"/>
    <w:tmpl w:val="2B1E6EFA"/>
    <w:lvl w:ilvl="0">
      <w:start w:val="6"/>
      <w:numFmt w:val="decimal"/>
      <w:lvlText w:val="%1"/>
      <w:lvlJc w:val="left"/>
      <w:pPr>
        <w:ind w:left="81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2"/>
      </w:pPr>
      <w:rPr>
        <w:rFonts w:hint="default"/>
      </w:rPr>
    </w:lvl>
  </w:abstractNum>
  <w:abstractNum w:abstractNumId="22">
    <w:nsid w:val="46AD1455"/>
    <w:multiLevelType w:val="multilevel"/>
    <w:tmpl w:val="EB98EF3A"/>
    <w:lvl w:ilvl="0">
      <w:start w:val="7"/>
      <w:numFmt w:val="decimal"/>
      <w:lvlText w:val="%1.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F67D4C"/>
    <w:multiLevelType w:val="hybridMultilevel"/>
    <w:tmpl w:val="A7FE3EC4"/>
    <w:lvl w:ilvl="0" w:tplc="13923F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57924C5A"/>
    <w:multiLevelType w:val="multilevel"/>
    <w:tmpl w:val="78D2B44C"/>
    <w:lvl w:ilvl="0">
      <w:start w:val="2"/>
      <w:numFmt w:val="decimal"/>
      <w:lvlText w:val="%1"/>
      <w:lvlJc w:val="left"/>
      <w:pPr>
        <w:ind w:left="10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25">
    <w:nsid w:val="58905DC2"/>
    <w:multiLevelType w:val="multilevel"/>
    <w:tmpl w:val="49E8A8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9C825EA"/>
    <w:multiLevelType w:val="multilevel"/>
    <w:tmpl w:val="7256E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E61402"/>
    <w:multiLevelType w:val="hybridMultilevel"/>
    <w:tmpl w:val="5AB437CC"/>
    <w:lvl w:ilvl="0" w:tplc="8BCCAD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FF2410"/>
    <w:multiLevelType w:val="multilevel"/>
    <w:tmpl w:val="D90E965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9">
    <w:nsid w:val="60986C24"/>
    <w:multiLevelType w:val="hybridMultilevel"/>
    <w:tmpl w:val="536A9242"/>
    <w:lvl w:ilvl="0" w:tplc="626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DE3C78"/>
    <w:multiLevelType w:val="multilevel"/>
    <w:tmpl w:val="1DBE6F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3C2543B"/>
    <w:multiLevelType w:val="hybridMultilevel"/>
    <w:tmpl w:val="9B548C10"/>
    <w:lvl w:ilvl="0" w:tplc="FE3AB87A">
      <w:start w:val="7"/>
      <w:numFmt w:val="decimal"/>
      <w:lvlText w:val="%1.."/>
      <w:lvlJc w:val="left"/>
      <w:pPr>
        <w:ind w:left="13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5147489"/>
    <w:multiLevelType w:val="hybridMultilevel"/>
    <w:tmpl w:val="0BE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457840"/>
    <w:multiLevelType w:val="multilevel"/>
    <w:tmpl w:val="0A1403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hint="default"/>
      </w:rPr>
    </w:lvl>
  </w:abstractNum>
  <w:abstractNum w:abstractNumId="35">
    <w:nsid w:val="6DC85392"/>
    <w:multiLevelType w:val="hybridMultilevel"/>
    <w:tmpl w:val="4C10562A"/>
    <w:lvl w:ilvl="0" w:tplc="87FE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FF1A18"/>
    <w:multiLevelType w:val="hybridMultilevel"/>
    <w:tmpl w:val="EA8CC266"/>
    <w:lvl w:ilvl="0" w:tplc="8F2869B6">
      <w:start w:val="7"/>
      <w:numFmt w:val="decimal"/>
      <w:lvlText w:val="%1.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220D"/>
    <w:multiLevelType w:val="hybridMultilevel"/>
    <w:tmpl w:val="62E42E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31ABB"/>
    <w:multiLevelType w:val="hybridMultilevel"/>
    <w:tmpl w:val="82E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700E8C"/>
    <w:multiLevelType w:val="hybridMultilevel"/>
    <w:tmpl w:val="5E82FC38"/>
    <w:lvl w:ilvl="0" w:tplc="EF342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E95FB5"/>
    <w:multiLevelType w:val="multilevel"/>
    <w:tmpl w:val="FB1E35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29"/>
  </w:num>
  <w:num w:numId="7">
    <w:abstractNumId w:val="31"/>
  </w:num>
  <w:num w:numId="8">
    <w:abstractNumId w:val="36"/>
  </w:num>
  <w:num w:numId="9">
    <w:abstractNumId w:val="20"/>
  </w:num>
  <w:num w:numId="10">
    <w:abstractNumId w:val="22"/>
  </w:num>
  <w:num w:numId="11">
    <w:abstractNumId w:val="28"/>
  </w:num>
  <w:num w:numId="12">
    <w:abstractNumId w:val="17"/>
  </w:num>
  <w:num w:numId="13">
    <w:abstractNumId w:val="14"/>
  </w:num>
  <w:num w:numId="14">
    <w:abstractNumId w:val="41"/>
  </w:num>
  <w:num w:numId="15">
    <w:abstractNumId w:val="25"/>
  </w:num>
  <w:num w:numId="16">
    <w:abstractNumId w:val="40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39"/>
  </w:num>
  <w:num w:numId="22">
    <w:abstractNumId w:val="33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30"/>
  </w:num>
  <w:num w:numId="28">
    <w:abstractNumId w:val="2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37"/>
  </w:num>
  <w:num w:numId="34">
    <w:abstractNumId w:val="38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D4"/>
    <w:rsid w:val="000004E7"/>
    <w:rsid w:val="00012452"/>
    <w:rsid w:val="00051DAE"/>
    <w:rsid w:val="000D71CD"/>
    <w:rsid w:val="0013271F"/>
    <w:rsid w:val="001B3680"/>
    <w:rsid w:val="001B453E"/>
    <w:rsid w:val="001F28B1"/>
    <w:rsid w:val="002E29A9"/>
    <w:rsid w:val="003D4A9D"/>
    <w:rsid w:val="003F0E79"/>
    <w:rsid w:val="00402B0F"/>
    <w:rsid w:val="00484B19"/>
    <w:rsid w:val="004D415F"/>
    <w:rsid w:val="0053575E"/>
    <w:rsid w:val="00553828"/>
    <w:rsid w:val="00561CA5"/>
    <w:rsid w:val="00563E19"/>
    <w:rsid w:val="005A1650"/>
    <w:rsid w:val="005A568D"/>
    <w:rsid w:val="005C3242"/>
    <w:rsid w:val="005F4B48"/>
    <w:rsid w:val="0064054D"/>
    <w:rsid w:val="0068526E"/>
    <w:rsid w:val="006A062B"/>
    <w:rsid w:val="006B5274"/>
    <w:rsid w:val="006E3896"/>
    <w:rsid w:val="006F2031"/>
    <w:rsid w:val="00752A3E"/>
    <w:rsid w:val="007D1914"/>
    <w:rsid w:val="007D3182"/>
    <w:rsid w:val="0084049B"/>
    <w:rsid w:val="00851128"/>
    <w:rsid w:val="00890030"/>
    <w:rsid w:val="008A7962"/>
    <w:rsid w:val="008C714B"/>
    <w:rsid w:val="008D02FA"/>
    <w:rsid w:val="00953E79"/>
    <w:rsid w:val="00987495"/>
    <w:rsid w:val="009A33D4"/>
    <w:rsid w:val="009C5B3A"/>
    <w:rsid w:val="009F6CC5"/>
    <w:rsid w:val="00A72686"/>
    <w:rsid w:val="00A85BD0"/>
    <w:rsid w:val="00A90C9C"/>
    <w:rsid w:val="00AC03AB"/>
    <w:rsid w:val="00AE4446"/>
    <w:rsid w:val="00AE7750"/>
    <w:rsid w:val="00B25B04"/>
    <w:rsid w:val="00B36F3A"/>
    <w:rsid w:val="00B55586"/>
    <w:rsid w:val="00B61858"/>
    <w:rsid w:val="00B70B4D"/>
    <w:rsid w:val="00B73CD0"/>
    <w:rsid w:val="00B86D94"/>
    <w:rsid w:val="00C64A4A"/>
    <w:rsid w:val="00CE2007"/>
    <w:rsid w:val="00CF4370"/>
    <w:rsid w:val="00D7199E"/>
    <w:rsid w:val="00D87A3F"/>
    <w:rsid w:val="00DB48A8"/>
    <w:rsid w:val="00DB5059"/>
    <w:rsid w:val="00DE660A"/>
    <w:rsid w:val="00DF035E"/>
    <w:rsid w:val="00E21C1A"/>
    <w:rsid w:val="00E6765C"/>
    <w:rsid w:val="00EB2066"/>
    <w:rsid w:val="00F44CD4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D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3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53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5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3D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33D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453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453E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A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A33D4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33D4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A33D4"/>
    <w:pPr>
      <w:suppressAutoHyphens/>
      <w:ind w:left="3540" w:firstLine="60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33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A33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A33D4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33D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Cell">
    <w:name w:val="ConsCell"/>
    <w:uiPriority w:val="99"/>
    <w:rsid w:val="009A33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A33D4"/>
    <w:rPr>
      <w:color w:val="0000FF"/>
      <w:u w:val="single"/>
    </w:rPr>
  </w:style>
  <w:style w:type="table" w:styleId="TableGrid">
    <w:name w:val="Table Grid"/>
    <w:basedOn w:val="TableNormal"/>
    <w:uiPriority w:val="99"/>
    <w:rsid w:val="009A33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9A33D4"/>
    <w:pPr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сновной текст_"/>
    <w:link w:val="1"/>
    <w:uiPriority w:val="99"/>
    <w:locked/>
    <w:rsid w:val="009A33D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A33D4"/>
    <w:pPr>
      <w:shd w:val="clear" w:color="auto" w:fill="FFFFFF"/>
      <w:spacing w:before="420" w:after="300" w:line="624" w:lineRule="exact"/>
      <w:ind w:hanging="500"/>
      <w:jc w:val="center"/>
    </w:pPr>
    <w:rPr>
      <w:rFonts w:ascii="Calibri" w:eastAsia="Calibri" w:hAnsi="Calibri" w:cs="Calibri"/>
      <w:sz w:val="27"/>
      <w:szCs w:val="27"/>
    </w:rPr>
  </w:style>
  <w:style w:type="paragraph" w:styleId="ListParagraph">
    <w:name w:val="List Paragraph"/>
    <w:basedOn w:val="Normal"/>
    <w:uiPriority w:val="99"/>
    <w:qFormat/>
    <w:rsid w:val="009A33D4"/>
    <w:pPr>
      <w:ind w:left="720"/>
    </w:pPr>
  </w:style>
  <w:style w:type="paragraph" w:customStyle="1" w:styleId="ConsPlusTitle">
    <w:name w:val="ConsPlusTitle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33D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A33D4"/>
    <w:rPr>
      <w:rFonts w:ascii="Times New Roman" w:eastAsia="Times New Roman" w:hAnsi="Times New Roman"/>
      <w:sz w:val="20"/>
      <w:szCs w:val="20"/>
    </w:rPr>
  </w:style>
  <w:style w:type="character" w:customStyle="1" w:styleId="a1">
    <w:name w:val="Цветовое выделение"/>
    <w:uiPriority w:val="99"/>
    <w:rsid w:val="009A33D4"/>
    <w:rPr>
      <w:b/>
      <w:bCs/>
      <w:color w:val="26282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A33D4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A33D4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character" w:customStyle="1" w:styleId="FontStyle51">
    <w:name w:val="Font Style51"/>
    <w:basedOn w:val="DefaultParagraphFont"/>
    <w:uiPriority w:val="99"/>
    <w:rsid w:val="009A33D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9A33D4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0">
    <w:name w:val="Font Style50"/>
    <w:basedOn w:val="DefaultParagraphFont"/>
    <w:uiPriority w:val="99"/>
    <w:rsid w:val="009A33D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A33D4"/>
  </w:style>
  <w:style w:type="character" w:customStyle="1" w:styleId="a2">
    <w:name w:val="Гипертекстовая ссылка"/>
    <w:uiPriority w:val="99"/>
    <w:rsid w:val="009A33D4"/>
    <w:rPr>
      <w:color w:val="auto"/>
      <w:sz w:val="26"/>
      <w:szCs w:val="26"/>
    </w:rPr>
  </w:style>
  <w:style w:type="paragraph" w:customStyle="1" w:styleId="a3">
    <w:name w:val="Комментарий"/>
    <w:basedOn w:val="Normal"/>
    <w:next w:val="Normal"/>
    <w:uiPriority w:val="99"/>
    <w:rsid w:val="009A33D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9A33D4"/>
    <w:pPr>
      <w:spacing w:before="0"/>
    </w:pPr>
    <w:rPr>
      <w:i/>
      <w:iCs/>
    </w:rPr>
  </w:style>
  <w:style w:type="paragraph" w:customStyle="1" w:styleId="a5">
    <w:name w:val="Нормальный (таблица)"/>
    <w:basedOn w:val="Normal"/>
    <w:next w:val="Normal"/>
    <w:uiPriority w:val="99"/>
    <w:rsid w:val="009A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Normal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Normal"/>
    <w:uiPriority w:val="99"/>
    <w:rsid w:val="009A33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9A33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2">
    <w:name w:val="Знак2 Знак Знак Знак Знак Знак Знак Знак Знак Знак Знак Знак Знак"/>
    <w:basedOn w:val="Normal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A33D4"/>
    <w:rPr>
      <w:color w:val="800080"/>
      <w:u w:val="single"/>
    </w:rPr>
  </w:style>
  <w:style w:type="table" w:customStyle="1" w:styleId="12">
    <w:name w:val="Сетка таблицы1"/>
    <w:uiPriority w:val="99"/>
    <w:rsid w:val="009A33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4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3312</Words>
  <Characters>18884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2</cp:revision>
  <cp:lastPrinted>2013-10-16T12:03:00Z</cp:lastPrinted>
  <dcterms:created xsi:type="dcterms:W3CDTF">2014-03-28T07:46:00Z</dcterms:created>
  <dcterms:modified xsi:type="dcterms:W3CDTF">2014-03-28T07:46:00Z</dcterms:modified>
</cp:coreProperties>
</file>