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0" w:rsidRDefault="00CB1620" w:rsidP="00CB162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«Об изменениях в </w:t>
      </w:r>
      <w:proofErr w:type="gramStart"/>
      <w:r>
        <w:rPr>
          <w:b/>
          <w:bCs/>
          <w:i/>
          <w:iCs/>
          <w:sz w:val="32"/>
          <w:szCs w:val="32"/>
        </w:rPr>
        <w:t>законодательстве</w:t>
      </w:r>
      <w:proofErr w:type="gramEnd"/>
      <w:r>
        <w:rPr>
          <w:b/>
          <w:bCs/>
          <w:i/>
          <w:iCs/>
          <w:sz w:val="32"/>
          <w:szCs w:val="32"/>
        </w:rPr>
        <w:t xml:space="preserve"> о государственном (муниципальном) земельном надзоре (контроле)»</w:t>
      </w:r>
    </w:p>
    <w:p w:rsidR="00CB1620" w:rsidRDefault="00CB1620" w:rsidP="00CB1620">
      <w:pPr>
        <w:pStyle w:val="2"/>
        <w:spacing w:after="0" w:line="240" w:lineRule="auto"/>
        <w:ind w:left="0"/>
        <w:jc w:val="both"/>
      </w:pPr>
    </w:p>
    <w:p w:rsidR="00CB1620" w:rsidRDefault="00CB1620" w:rsidP="00CB1620">
      <w:pPr>
        <w:shd w:val="clear" w:color="auto" w:fill="FFFFFF"/>
        <w:spacing w:before="223"/>
        <w:ind w:left="50" w:right="22" w:firstLine="9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Федеральным законом от 14.10.2014 № 307-ФЗ внесены изменения в </w:t>
      </w:r>
      <w:r>
        <w:rPr>
          <w:color w:val="000000"/>
          <w:sz w:val="28"/>
          <w:szCs w:val="28"/>
        </w:rPr>
        <w:t xml:space="preserve">Федеральный закон от 26.12.2008 № 294-ФЗ «О защите прав юридических лиц </w:t>
      </w:r>
      <w:r>
        <w:rPr>
          <w:color w:val="000000"/>
          <w:spacing w:val="-2"/>
          <w:sz w:val="28"/>
          <w:szCs w:val="28"/>
        </w:rPr>
        <w:t xml:space="preserve">и индивидуальных предпринимателей при осуществлении государственного </w:t>
      </w:r>
      <w:r>
        <w:rPr>
          <w:color w:val="000000"/>
          <w:sz w:val="28"/>
          <w:szCs w:val="28"/>
        </w:rPr>
        <w:t xml:space="preserve">контроля (надзора) и муниципального контроля» </w:t>
      </w:r>
      <w:proofErr w:type="gramStart"/>
      <w:r>
        <w:rPr>
          <w:color w:val="000000"/>
          <w:sz w:val="28"/>
          <w:szCs w:val="28"/>
        </w:rPr>
        <w:t>касающиеся</w:t>
      </w:r>
      <w:proofErr w:type="gramEnd"/>
      <w:r>
        <w:rPr>
          <w:color w:val="000000"/>
          <w:sz w:val="28"/>
          <w:szCs w:val="28"/>
        </w:rPr>
        <w:t xml:space="preserve"> в том числе </w:t>
      </w:r>
      <w:r>
        <w:rPr>
          <w:color w:val="000000"/>
          <w:spacing w:val="5"/>
          <w:sz w:val="28"/>
          <w:szCs w:val="28"/>
        </w:rPr>
        <w:t xml:space="preserve">уточнения полномочий органов государственной власти и местного </w:t>
      </w:r>
      <w:r>
        <w:rPr>
          <w:color w:val="000000"/>
          <w:spacing w:val="-1"/>
          <w:sz w:val="28"/>
          <w:szCs w:val="28"/>
        </w:rPr>
        <w:t>самоуправления при осуществлении мероприятий по контролю.</w:t>
      </w:r>
    </w:p>
    <w:p w:rsidR="00CB1620" w:rsidRDefault="00CB1620" w:rsidP="00CB1620">
      <w:pPr>
        <w:shd w:val="clear" w:color="auto" w:fill="FFFFFF"/>
        <w:ind w:left="43" w:firstLine="93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Существенные изменения коснулись сведений, подлежащие включению в ежегодный план проведения проверок и приказ (распоряжение) о проведении проверки, в которых указание места фактического осуществления деятельности юридических лиц теперь не требуется.</w:t>
      </w:r>
    </w:p>
    <w:p w:rsidR="00CB1620" w:rsidRDefault="00CB1620" w:rsidP="00CB1620">
      <w:pPr>
        <w:shd w:val="clear" w:color="auto" w:fill="FFFFFF"/>
        <w:ind w:left="29" w:firstLine="9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10 Закона № 294-ФЗ дополнена частью 21, которая регулирует </w:t>
      </w:r>
      <w:r>
        <w:rPr>
          <w:color w:val="000000"/>
          <w:spacing w:val="3"/>
          <w:sz w:val="28"/>
          <w:szCs w:val="28"/>
        </w:rPr>
        <w:t xml:space="preserve">предмет проведения проверки, основанием для которой явилось истечение </w:t>
      </w:r>
      <w:r>
        <w:rPr>
          <w:color w:val="000000"/>
          <w:sz w:val="28"/>
          <w:szCs w:val="28"/>
        </w:rPr>
        <w:t xml:space="preserve">срока исполнения юридическим лицом, индивидуальным предпринимателем </w:t>
      </w:r>
      <w:r>
        <w:rPr>
          <w:color w:val="000000"/>
          <w:spacing w:val="4"/>
          <w:sz w:val="28"/>
          <w:szCs w:val="28"/>
        </w:rPr>
        <w:t xml:space="preserve">ранее выданного предписания об устранении выявленного нарушения </w:t>
      </w:r>
      <w:r>
        <w:rPr>
          <w:color w:val="000000"/>
          <w:spacing w:val="-2"/>
          <w:sz w:val="28"/>
          <w:szCs w:val="28"/>
        </w:rPr>
        <w:t xml:space="preserve">обязательных требований и (или) требований, установленных муниципальными правовыми актами. После внесенных изменений предметом указанной проверки </w:t>
      </w:r>
      <w:r>
        <w:rPr>
          <w:color w:val="000000"/>
          <w:spacing w:val="2"/>
          <w:sz w:val="28"/>
          <w:szCs w:val="28"/>
        </w:rPr>
        <w:t xml:space="preserve">может являться только исполнение выданного органом государственного </w:t>
      </w:r>
      <w:r>
        <w:rPr>
          <w:color w:val="000000"/>
          <w:spacing w:val="-1"/>
          <w:sz w:val="28"/>
          <w:szCs w:val="28"/>
        </w:rPr>
        <w:t>контроля (надзора) и (или) органом муниципального контроля предписания.</w:t>
      </w:r>
    </w:p>
    <w:p w:rsidR="00CB1620" w:rsidRDefault="00CB1620" w:rsidP="00CB1620">
      <w:pPr>
        <w:pStyle w:val="a3"/>
        <w:ind w:right="-152" w:firstLine="930"/>
        <w:rPr>
          <w:szCs w:val="28"/>
        </w:rPr>
      </w:pPr>
      <w:r>
        <w:rPr>
          <w:color w:val="000000"/>
          <w:spacing w:val="4"/>
          <w:szCs w:val="28"/>
        </w:rPr>
        <w:t>Уточнен срок продления выездной плановой проверки в отношении</w:t>
      </w:r>
      <w:r>
        <w:rPr>
          <w:color w:val="000000"/>
          <w:spacing w:val="4"/>
          <w:szCs w:val="28"/>
        </w:rPr>
        <w:br/>
      </w:r>
      <w:r>
        <w:rPr>
          <w:color w:val="000000"/>
          <w:spacing w:val="2"/>
          <w:szCs w:val="28"/>
        </w:rPr>
        <w:t>малых предприятий, установленный часть 3 статьи 13 закона № 294-ФЗ, не</w:t>
      </w:r>
      <w:r>
        <w:rPr>
          <w:color w:val="000000"/>
          <w:spacing w:val="2"/>
          <w:szCs w:val="28"/>
        </w:rPr>
        <w:br/>
      </w:r>
      <w:r>
        <w:rPr>
          <w:color w:val="000000"/>
          <w:spacing w:val="-3"/>
          <w:szCs w:val="28"/>
        </w:rPr>
        <w:t>более чем на пятьдесят часов.</w:t>
      </w:r>
    </w:p>
    <w:p w:rsidR="00CB1620" w:rsidRDefault="00CB1620" w:rsidP="00CB1620">
      <w:pPr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№ 294-ФЗ дополнен статьей 13.2 о плановых (рейдовых) осмотрах. </w:t>
      </w:r>
      <w:proofErr w:type="gramStart"/>
      <w:r>
        <w:rPr>
          <w:sz w:val="28"/>
          <w:szCs w:val="28"/>
        </w:rPr>
        <w:t>Так, в случае выявления нарушений обязательных требований при проведении плановых (рейдовых) осмотров, обследований,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</w:t>
      </w:r>
      <w:proofErr w:type="gramEnd"/>
      <w:r>
        <w:rPr>
          <w:sz w:val="28"/>
          <w:szCs w:val="28"/>
        </w:rPr>
        <w:t xml:space="preserve"> лица, индивидуального предпринимателя по основаниям, указанным в пункте 2 части 2 статьи 10 настоящего Федерального закона.</w:t>
      </w:r>
    </w:p>
    <w:p w:rsidR="00CB1620" w:rsidRDefault="00CB1620" w:rsidP="00CB1620">
      <w:pPr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Предусмотренное частью 8 статьи 16 Закона № 294-ФЗ ведение журнала учета проверок стало обязательным для юридических лиц и индивидуальных предпринимателей.</w:t>
      </w:r>
    </w:p>
    <w:p w:rsidR="00CB1620" w:rsidRDefault="00CB1620" w:rsidP="00CB1620">
      <w:pPr>
        <w:ind w:firstLine="9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с 01.07.2015 вступают в силу внесенные в ст. 15 Закона № 294-ФЗ пункты 1.1. и 1.2., согласно которым при проведении проверки должностные лица органа государственного контроля (надзора), органа муниципального контроля не вправе будут проверять выполнение </w:t>
      </w:r>
      <w:r>
        <w:rPr>
          <w:sz w:val="28"/>
          <w:szCs w:val="28"/>
        </w:rPr>
        <w:lastRenderedPageBreak/>
        <w:t>требований, установленных нормативными правовыми актами органов исполнительной власти СССР и РСФСР, не соответствующих законодательству Российской Федерации;</w:t>
      </w:r>
      <w:proofErr w:type="gramEnd"/>
      <w:r>
        <w:rPr>
          <w:sz w:val="28"/>
          <w:szCs w:val="28"/>
        </w:rPr>
        <w:t xml:space="preserve">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 Несоблюдение вышеуказанных требований будет отнесено к грубым нарушениям Закона № 294-ФЗ, которые влекут недействительность результатов проверки.</w:t>
      </w:r>
    </w:p>
    <w:p w:rsidR="00CB1620" w:rsidRDefault="00CB1620" w:rsidP="00CB1620">
      <w:pPr>
        <w:jc w:val="both"/>
        <w:rPr>
          <w:sz w:val="28"/>
          <w:szCs w:val="28"/>
        </w:rPr>
      </w:pPr>
    </w:p>
    <w:p w:rsidR="00CB1620" w:rsidRDefault="00CB1620" w:rsidP="00CB1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</w:t>
      </w:r>
    </w:p>
    <w:p w:rsidR="00CB1620" w:rsidRDefault="00CB1620" w:rsidP="00CB1620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А.С. Христич</w:t>
      </w:r>
    </w:p>
    <w:p w:rsidR="00CB1620" w:rsidRDefault="00CB1620" w:rsidP="00CB1620">
      <w:pPr>
        <w:jc w:val="both"/>
        <w:rPr>
          <w:sz w:val="28"/>
          <w:szCs w:val="28"/>
        </w:rPr>
      </w:pPr>
    </w:p>
    <w:p w:rsidR="00CB1620" w:rsidRDefault="00CB1620" w:rsidP="00CB1620">
      <w:pPr>
        <w:jc w:val="both"/>
        <w:rPr>
          <w:sz w:val="28"/>
          <w:szCs w:val="28"/>
        </w:rPr>
      </w:pPr>
    </w:p>
    <w:p w:rsidR="00CB1620" w:rsidRDefault="00CB1620" w:rsidP="00CB1620">
      <w:pPr>
        <w:jc w:val="both"/>
        <w:rPr>
          <w:sz w:val="28"/>
          <w:szCs w:val="28"/>
        </w:rPr>
      </w:pPr>
    </w:p>
    <w:p w:rsidR="00CB1620" w:rsidRDefault="00CB1620" w:rsidP="00CB1620">
      <w:pPr>
        <w:jc w:val="both"/>
        <w:rPr>
          <w:sz w:val="28"/>
          <w:szCs w:val="28"/>
        </w:rPr>
      </w:pPr>
    </w:p>
    <w:p w:rsidR="00CB1620" w:rsidRDefault="00CB1620" w:rsidP="00CB1620">
      <w:pPr>
        <w:pStyle w:val="2"/>
        <w:spacing w:after="0" w:line="240" w:lineRule="auto"/>
        <w:ind w:left="0"/>
        <w:jc w:val="both"/>
      </w:pPr>
    </w:p>
    <w:p w:rsidR="00DC4013" w:rsidRDefault="00DC4013"/>
    <w:sectPr w:rsidR="00DC4013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20"/>
    <w:rsid w:val="000762F8"/>
    <w:rsid w:val="004247B4"/>
    <w:rsid w:val="00CB1620"/>
    <w:rsid w:val="00D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6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1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B1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B1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2015-02-17T08:53:00Z</dcterms:created>
  <dcterms:modified xsi:type="dcterms:W3CDTF">2015-02-17T08:54:00Z</dcterms:modified>
</cp:coreProperties>
</file>