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273645">
        <w:rPr>
          <w:rFonts w:ascii="Times New Roman" w:hAnsi="Times New Roman"/>
          <w:b/>
          <w:sz w:val="24"/>
          <w:szCs w:val="24"/>
        </w:rPr>
        <w:t xml:space="preserve"> поселения от 21.09.2017 №3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E0295F">
        <w:rPr>
          <w:rFonts w:ascii="Times New Roman" w:hAnsi="Times New Roman"/>
          <w:b/>
          <w:sz w:val="24"/>
          <w:szCs w:val="24"/>
        </w:rPr>
        <w:t>3</w:t>
      </w:r>
      <w:r w:rsidR="003407C7">
        <w:rPr>
          <w:rFonts w:ascii="Times New Roman" w:hAnsi="Times New Roman"/>
          <w:b/>
          <w:sz w:val="24"/>
          <w:szCs w:val="24"/>
        </w:rPr>
        <w:t>вопрос</w:t>
      </w:r>
      <w:r w:rsidR="00E0295F">
        <w:rPr>
          <w:rFonts w:ascii="Times New Roman" w:hAnsi="Times New Roman"/>
          <w:b/>
          <w:sz w:val="24"/>
          <w:szCs w:val="24"/>
        </w:rPr>
        <w:t>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3E40BC" w:rsidRDefault="00273645" w:rsidP="003E40B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Ремонтненского сельского поселения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E118DB" w:rsidRDefault="00273645" w:rsidP="00AE1A2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273645" w:rsidRDefault="00273645" w:rsidP="00AE1A2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73645" w:rsidRDefault="00273645" w:rsidP="00AE1A2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273645" w:rsidRDefault="00273645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</w:p>
          <w:p w:rsidR="00273645" w:rsidRDefault="00273645" w:rsidP="00273645">
            <w:pPr>
              <w:rPr>
                <w:sz w:val="24"/>
                <w:szCs w:val="24"/>
              </w:rPr>
            </w:pPr>
          </w:p>
          <w:p w:rsidR="00273645" w:rsidRPr="00273645" w:rsidRDefault="00273645" w:rsidP="0027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E118DB" w:rsidRDefault="00273645" w:rsidP="00372EE0">
            <w:pPr>
              <w:pStyle w:val="a4"/>
              <w:spacing w:before="0" w:beforeAutospacing="0" w:after="0" w:afterAutospacing="0"/>
              <w:jc w:val="both"/>
            </w:pPr>
            <w:r>
              <w:t>Продолжить мониторинг исполнения поручений, ответственными исполнителями определенных по итогам заседаний общественного совета.</w:t>
            </w:r>
          </w:p>
          <w:p w:rsidR="00273645" w:rsidRDefault="00273645" w:rsidP="00273645">
            <w:pPr>
              <w:jc w:val="both"/>
              <w:rPr>
                <w:sz w:val="24"/>
                <w:szCs w:val="24"/>
              </w:rPr>
            </w:pPr>
            <w:r w:rsidRPr="00273645">
              <w:rPr>
                <w:sz w:val="24"/>
                <w:szCs w:val="24"/>
              </w:rPr>
              <w:t>Ответственным исполнителям поручений, определенных в протоколах по итогам заседаний общественного совета по межнациональным отношениям при Администрации Ремонтненского сельского поселения принять меры своевременного исполнения поручений.</w:t>
            </w:r>
          </w:p>
          <w:p w:rsidR="00273645" w:rsidRPr="00273645" w:rsidRDefault="00273645" w:rsidP="00273645">
            <w:pPr>
              <w:jc w:val="both"/>
              <w:rPr>
                <w:sz w:val="24"/>
                <w:szCs w:val="24"/>
              </w:rPr>
            </w:pPr>
            <w:r w:rsidRPr="00273645">
              <w:rPr>
                <w:sz w:val="24"/>
                <w:szCs w:val="24"/>
              </w:rPr>
              <w:t>Старшему инспектору по архивной работе и регистрационному учет</w:t>
            </w:r>
            <w:proofErr w:type="gramStart"/>
            <w:r w:rsidRPr="00273645">
              <w:rPr>
                <w:sz w:val="24"/>
                <w:szCs w:val="24"/>
              </w:rPr>
              <w:t>у(</w:t>
            </w:r>
            <w:proofErr w:type="gramEnd"/>
            <w:r w:rsidRPr="00273645">
              <w:rPr>
                <w:sz w:val="24"/>
                <w:szCs w:val="24"/>
              </w:rPr>
              <w:t xml:space="preserve">Семенякова А.П.), ведущему специалисту по вопросам охраны окружающей среды, гражданской обороны и чрезвычайных ситуаций (Лепетюхин М.С.) совместно с </w:t>
            </w:r>
            <w:r w:rsidRPr="00273645">
              <w:rPr>
                <w:sz w:val="24"/>
                <w:szCs w:val="24"/>
              </w:rPr>
              <w:lastRenderedPageBreak/>
              <w:t>сотрудниками МО МВД России «Ремонтненский» принять участие в проведении совместных мероприятий, направленных на предотвращение и недопущение нарушений миграционного законодательства.</w:t>
            </w:r>
          </w:p>
          <w:p w:rsidR="00273645" w:rsidRDefault="00273645" w:rsidP="00372EE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273645" w:rsidRDefault="00273645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Главный специалист по правовым, организационным и кадровым вопросам</w:t>
            </w:r>
          </w:p>
          <w:p w:rsidR="00273645" w:rsidRPr="00273645" w:rsidRDefault="00273645" w:rsidP="00273645"/>
          <w:p w:rsidR="00273645" w:rsidRPr="00273645" w:rsidRDefault="00273645" w:rsidP="00273645"/>
          <w:p w:rsidR="00273645" w:rsidRPr="00273645" w:rsidRDefault="00273645" w:rsidP="00273645"/>
          <w:p w:rsidR="00273645" w:rsidRPr="00273645" w:rsidRDefault="00273645" w:rsidP="00273645"/>
          <w:p w:rsidR="00273645" w:rsidRPr="00273645" w:rsidRDefault="00273645" w:rsidP="00273645"/>
          <w:p w:rsidR="00273645" w:rsidRPr="00273645" w:rsidRDefault="00273645" w:rsidP="00273645"/>
          <w:p w:rsidR="00273645" w:rsidRDefault="00273645" w:rsidP="00273645"/>
          <w:p w:rsidR="00E118DB" w:rsidRPr="00273645" w:rsidRDefault="00273645" w:rsidP="00273645">
            <w:pPr>
              <w:rPr>
                <w:b/>
              </w:rPr>
            </w:pPr>
            <w:r w:rsidRPr="00273645">
              <w:rPr>
                <w:b/>
                <w:sz w:val="24"/>
                <w:szCs w:val="24"/>
              </w:rPr>
              <w:t>Старший инспектор по архивной работе и регистрационному учет</w:t>
            </w:r>
            <w:proofErr w:type="gramStart"/>
            <w:r w:rsidRPr="00273645">
              <w:rPr>
                <w:b/>
                <w:sz w:val="24"/>
                <w:szCs w:val="24"/>
              </w:rPr>
              <w:t>у(</w:t>
            </w:r>
            <w:proofErr w:type="gramEnd"/>
            <w:r w:rsidRPr="00273645">
              <w:rPr>
                <w:b/>
                <w:sz w:val="24"/>
                <w:szCs w:val="24"/>
              </w:rPr>
              <w:t xml:space="preserve">Семенякова А.П.), ведущий специалист по вопросам охраны окружающей среды, </w:t>
            </w:r>
            <w:r w:rsidRPr="00273645">
              <w:rPr>
                <w:b/>
                <w:sz w:val="24"/>
                <w:szCs w:val="24"/>
              </w:rPr>
              <w:lastRenderedPageBreak/>
              <w:t>гражданской обороны и чрезвычайных ситуаций (Лепетюхин М.С.</w:t>
            </w:r>
          </w:p>
        </w:tc>
        <w:tc>
          <w:tcPr>
            <w:tcW w:w="7380" w:type="dxa"/>
          </w:tcPr>
          <w:p w:rsidR="00E118DB" w:rsidRPr="00BD5C29" w:rsidRDefault="002C6245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Информацию принять к сведению. Продолжить работу в данном направлении.</w:t>
            </w:r>
          </w:p>
          <w:p w:rsidR="002C6245" w:rsidRDefault="002C6245" w:rsidP="00795F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6245" w:rsidRPr="002C6245" w:rsidRDefault="002C6245" w:rsidP="002C6245">
            <w:pPr>
              <w:rPr>
                <w:sz w:val="24"/>
                <w:szCs w:val="24"/>
              </w:rPr>
            </w:pPr>
          </w:p>
          <w:p w:rsidR="002C6245" w:rsidRPr="002C6245" w:rsidRDefault="002C6245" w:rsidP="002C6245">
            <w:pPr>
              <w:rPr>
                <w:sz w:val="24"/>
                <w:szCs w:val="24"/>
              </w:rPr>
            </w:pPr>
          </w:p>
          <w:p w:rsidR="002C6245" w:rsidRPr="002C6245" w:rsidRDefault="002C6245" w:rsidP="002C6245">
            <w:pPr>
              <w:rPr>
                <w:sz w:val="24"/>
                <w:szCs w:val="24"/>
              </w:rPr>
            </w:pPr>
          </w:p>
          <w:p w:rsidR="002C6245" w:rsidRPr="002C6245" w:rsidRDefault="002C6245" w:rsidP="002C6245">
            <w:pPr>
              <w:rPr>
                <w:sz w:val="24"/>
                <w:szCs w:val="24"/>
              </w:rPr>
            </w:pPr>
          </w:p>
          <w:p w:rsidR="002C6245" w:rsidRPr="002C6245" w:rsidRDefault="002C6245" w:rsidP="002C6245">
            <w:pPr>
              <w:rPr>
                <w:sz w:val="24"/>
                <w:szCs w:val="24"/>
              </w:rPr>
            </w:pPr>
          </w:p>
          <w:p w:rsidR="002C6245" w:rsidRPr="002C6245" w:rsidRDefault="002C6245" w:rsidP="002C6245">
            <w:pPr>
              <w:rPr>
                <w:sz w:val="24"/>
                <w:szCs w:val="24"/>
              </w:rPr>
            </w:pPr>
          </w:p>
          <w:p w:rsidR="002C6245" w:rsidRDefault="002C6245" w:rsidP="002C6245">
            <w:pPr>
              <w:rPr>
                <w:sz w:val="24"/>
                <w:szCs w:val="24"/>
              </w:rPr>
            </w:pPr>
          </w:p>
          <w:p w:rsidR="00E118DB" w:rsidRPr="002C6245" w:rsidRDefault="002C6245" w:rsidP="002C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C6245">
              <w:rPr>
                <w:sz w:val="24"/>
                <w:szCs w:val="24"/>
              </w:rPr>
              <w:t>играционн</w:t>
            </w:r>
            <w:r>
              <w:rPr>
                <w:sz w:val="24"/>
                <w:szCs w:val="24"/>
              </w:rPr>
              <w:t>ая ситуация на территории поселения</w:t>
            </w:r>
            <w:r w:rsidRPr="002C6245">
              <w:rPr>
                <w:sz w:val="24"/>
                <w:szCs w:val="24"/>
              </w:rPr>
              <w:t xml:space="preserve"> характеризуется как стабильная и контролируема</w:t>
            </w:r>
            <w:r>
              <w:rPr>
                <w:sz w:val="24"/>
                <w:szCs w:val="24"/>
              </w:rPr>
              <w:t>я. Вынужденной миграции в поселении</w:t>
            </w:r>
            <w:r w:rsidRPr="002C6245">
              <w:rPr>
                <w:sz w:val="24"/>
                <w:szCs w:val="24"/>
              </w:rPr>
              <w:t xml:space="preserve"> не зафиксировано. Граждан, обратившихся с ходатайством о предоставлении политического и временного убежища, о предоставлении статуса беженца - нет. Фактов организации незаконн</w:t>
            </w:r>
            <w:r>
              <w:rPr>
                <w:sz w:val="24"/>
                <w:szCs w:val="24"/>
              </w:rPr>
              <w:t>ой миграции на территории поселения</w:t>
            </w:r>
            <w:r w:rsidRPr="002C6245">
              <w:rPr>
                <w:sz w:val="24"/>
                <w:szCs w:val="24"/>
              </w:rPr>
              <w:t xml:space="preserve"> не было. Конфликтов на национальной почве и тенденций к их </w:t>
            </w:r>
            <w:r w:rsidRPr="002C6245">
              <w:rPr>
                <w:sz w:val="24"/>
                <w:szCs w:val="24"/>
              </w:rPr>
              <w:lastRenderedPageBreak/>
              <w:t>возникновению не зафиксировано. Контингентов риска, занимающихся распространением идей экстремист</w:t>
            </w:r>
            <w:r>
              <w:rPr>
                <w:sz w:val="24"/>
                <w:szCs w:val="24"/>
              </w:rPr>
              <w:t>ского толка на территории поселения</w:t>
            </w:r>
            <w:r w:rsidRPr="002C6245">
              <w:rPr>
                <w:sz w:val="24"/>
                <w:szCs w:val="24"/>
              </w:rPr>
              <w:t xml:space="preserve"> - нет.</w:t>
            </w:r>
          </w:p>
        </w:tc>
      </w:tr>
    </w:tbl>
    <w:p w:rsidR="00E118DB" w:rsidRDefault="002C6245" w:rsidP="002C62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мерах по противодействию терроризму и экстремизму на территории Ремонтненского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нформацию принять к сведению. Продолжить работу в данном направлении.</w:t>
      </w:r>
    </w:p>
    <w:p w:rsidR="002C6245" w:rsidRPr="002C6245" w:rsidRDefault="002C6245" w:rsidP="002C62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окончании срока выпаса домашних животных и скота на территории Ремонтненского сельского поселения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D77E94" w:rsidTr="00723031">
        <w:trPr>
          <w:trHeight w:val="485"/>
        </w:trPr>
        <w:tc>
          <w:tcPr>
            <w:tcW w:w="1368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D77E94" w:rsidRDefault="00D77E94" w:rsidP="0072303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D77E94" w:rsidRPr="00D77E94" w:rsidTr="00723031">
        <w:tc>
          <w:tcPr>
            <w:tcW w:w="1368" w:type="dxa"/>
          </w:tcPr>
          <w:p w:rsidR="00D77E94" w:rsidRDefault="002C6245" w:rsidP="0072303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40" w:type="dxa"/>
          </w:tcPr>
          <w:p w:rsidR="00D77E94" w:rsidRPr="00902912" w:rsidRDefault="002C6245" w:rsidP="00D77E94">
            <w:pPr>
              <w:pStyle w:val="a8"/>
              <w:spacing w:line="230" w:lineRule="exact"/>
              <w:jc w:val="both"/>
            </w:pPr>
            <w:r>
              <w:t>Ведущему специалисту по вопросам охраны окружающей среды, гражданской обороны и чрезвычайных ситуаций</w:t>
            </w:r>
            <w:r w:rsidR="00FD0AAB">
              <w:t xml:space="preserve"> (Лепетюхин М.С.) продолжить административную работу в данном направлении</w:t>
            </w:r>
          </w:p>
          <w:p w:rsidR="00D77E94" w:rsidRDefault="00D77E94" w:rsidP="007230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420" w:type="dxa"/>
          </w:tcPr>
          <w:p w:rsidR="00D77E94" w:rsidRPr="001D1558" w:rsidRDefault="00D77E94" w:rsidP="0072303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D1558">
              <w:rPr>
                <w:b/>
              </w:rPr>
              <w:t xml:space="preserve">Ведущий специалист по </w:t>
            </w:r>
            <w:r w:rsidR="00A17108">
              <w:rPr>
                <w:b/>
              </w:rPr>
              <w:t>охране окружающей среды, гражданской обороны и чрезвычайных ситуаций</w:t>
            </w:r>
          </w:p>
        </w:tc>
        <w:tc>
          <w:tcPr>
            <w:tcW w:w="7380" w:type="dxa"/>
          </w:tcPr>
          <w:p w:rsidR="00D77E94" w:rsidRPr="00BD5C29" w:rsidRDefault="00A17108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ведется. Составляютя протокола и выписываются предупреждения.</w:t>
            </w:r>
          </w:p>
          <w:p w:rsidR="00D77E94" w:rsidRPr="00D77E94" w:rsidRDefault="00D77E94" w:rsidP="007230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118DB" w:rsidRPr="001D1558" w:rsidRDefault="00E118DB" w:rsidP="00AE1A27">
      <w:pPr>
        <w:jc w:val="both"/>
        <w:rPr>
          <w:rFonts w:ascii="Times New Roman" w:hAnsi="Times New Roman"/>
          <w:b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8DB" w:rsidRPr="001D1558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E118DB" w:rsidRPr="001D1558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61" w:rsidRDefault="00ED4461" w:rsidP="00123C0A">
      <w:pPr>
        <w:spacing w:after="0" w:line="240" w:lineRule="auto"/>
      </w:pPr>
      <w:r>
        <w:separator/>
      </w:r>
    </w:p>
  </w:endnote>
  <w:endnote w:type="continuationSeparator" w:id="0">
    <w:p w:rsidR="00ED4461" w:rsidRDefault="00ED4461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61" w:rsidRDefault="00ED4461" w:rsidP="00123C0A">
      <w:pPr>
        <w:spacing w:after="0" w:line="240" w:lineRule="auto"/>
      </w:pPr>
      <w:r>
        <w:separator/>
      </w:r>
    </w:p>
  </w:footnote>
  <w:footnote w:type="continuationSeparator" w:id="0">
    <w:p w:rsidR="00ED4461" w:rsidRDefault="00ED4461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C2330"/>
    <w:multiLevelType w:val="hybridMultilevel"/>
    <w:tmpl w:val="3D12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155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73645"/>
    <w:rsid w:val="00282F37"/>
    <w:rsid w:val="002A18BE"/>
    <w:rsid w:val="002B03AA"/>
    <w:rsid w:val="002B5737"/>
    <w:rsid w:val="002C6245"/>
    <w:rsid w:val="002D3302"/>
    <w:rsid w:val="002D7364"/>
    <w:rsid w:val="002F6620"/>
    <w:rsid w:val="00301FCC"/>
    <w:rsid w:val="00302D02"/>
    <w:rsid w:val="00303182"/>
    <w:rsid w:val="0030795B"/>
    <w:rsid w:val="003218D0"/>
    <w:rsid w:val="00333460"/>
    <w:rsid w:val="003407C7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A7C6C"/>
    <w:rsid w:val="003B506C"/>
    <w:rsid w:val="003E40B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95F13"/>
    <w:rsid w:val="007B4C03"/>
    <w:rsid w:val="007E4F99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17108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3947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77E94"/>
    <w:rsid w:val="00D83ECF"/>
    <w:rsid w:val="00D868BD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0295F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D4461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490B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0AAB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+ Полужирный"/>
    <w:basedOn w:val="a0"/>
    <w:uiPriority w:val="99"/>
    <w:rsid w:val="00D77E94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3</cp:revision>
  <cp:lastPrinted>2017-12-21T11:51:00Z</cp:lastPrinted>
  <dcterms:created xsi:type="dcterms:W3CDTF">2017-12-21T11:18:00Z</dcterms:created>
  <dcterms:modified xsi:type="dcterms:W3CDTF">2017-12-21T11:52:00Z</dcterms:modified>
</cp:coreProperties>
</file>