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47" w:rsidRPr="00C53922" w:rsidRDefault="00B97447" w:rsidP="00B97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5A9" w:rsidRDefault="007525A9" w:rsidP="000D1C2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525A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82296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2B" w:rsidRPr="008E0D68" w:rsidRDefault="000D1C2B" w:rsidP="000D1C2B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 w:rsidRPr="008E0D68">
        <w:rPr>
          <w:rFonts w:ascii="Times New Roman" w:hAnsi="Times New Roman"/>
          <w:sz w:val="28"/>
          <w:szCs w:val="28"/>
        </w:rPr>
        <w:t>Администрация</w:t>
      </w:r>
    </w:p>
    <w:p w:rsidR="000D1C2B" w:rsidRPr="008E0D68" w:rsidRDefault="000D1C2B" w:rsidP="000D1C2B">
      <w:pPr>
        <w:pStyle w:val="a8"/>
        <w:jc w:val="center"/>
        <w:rPr>
          <w:rFonts w:ascii="Times New Roman" w:hAnsi="Times New Roman"/>
          <w:spacing w:val="20"/>
          <w:sz w:val="28"/>
          <w:szCs w:val="28"/>
        </w:rPr>
      </w:pPr>
      <w:r w:rsidRPr="008E0D68">
        <w:rPr>
          <w:rFonts w:ascii="Times New Roman" w:hAnsi="Times New Roman"/>
          <w:spacing w:val="20"/>
          <w:sz w:val="28"/>
          <w:szCs w:val="28"/>
        </w:rPr>
        <w:t>Ремонтненского сельского поселения</w:t>
      </w:r>
    </w:p>
    <w:p w:rsidR="000D1C2B" w:rsidRPr="008E0D68" w:rsidRDefault="000D1C2B" w:rsidP="000D1C2B">
      <w:pPr>
        <w:pStyle w:val="a8"/>
        <w:jc w:val="center"/>
        <w:rPr>
          <w:rFonts w:ascii="Times New Roman" w:hAnsi="Times New Roman"/>
          <w:smallCaps/>
          <w:spacing w:val="20"/>
          <w:sz w:val="28"/>
          <w:szCs w:val="28"/>
        </w:rPr>
      </w:pPr>
    </w:p>
    <w:p w:rsidR="000D1C2B" w:rsidRPr="008E0D68" w:rsidRDefault="000D1C2B" w:rsidP="000D1C2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E0D68">
        <w:rPr>
          <w:rFonts w:ascii="Times New Roman" w:hAnsi="Times New Roman"/>
          <w:sz w:val="28"/>
          <w:szCs w:val="28"/>
        </w:rPr>
        <w:t>ПОСТАНОВЛЕНИЕ</w:t>
      </w:r>
    </w:p>
    <w:p w:rsidR="00AB3279" w:rsidRPr="008E0D68" w:rsidRDefault="00AB3279" w:rsidP="000D1C2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B3279" w:rsidRPr="008E0D68" w:rsidRDefault="007525A9" w:rsidP="00AB327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2D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722D79">
        <w:rPr>
          <w:rFonts w:ascii="Times New Roman" w:hAnsi="Times New Roman"/>
          <w:sz w:val="28"/>
          <w:szCs w:val="28"/>
        </w:rPr>
        <w:t>1</w:t>
      </w:r>
      <w:r w:rsidR="00FB6E83">
        <w:rPr>
          <w:rFonts w:ascii="Times New Roman" w:hAnsi="Times New Roman"/>
          <w:sz w:val="28"/>
          <w:szCs w:val="28"/>
        </w:rPr>
        <w:t>.</w:t>
      </w:r>
      <w:r w:rsidR="00AB3279" w:rsidRPr="008E0D68">
        <w:rPr>
          <w:rFonts w:ascii="Times New Roman" w:hAnsi="Times New Roman"/>
          <w:sz w:val="28"/>
          <w:szCs w:val="28"/>
        </w:rPr>
        <w:t xml:space="preserve">2023                       </w:t>
      </w:r>
      <w:r w:rsidR="008E0D68">
        <w:rPr>
          <w:rFonts w:ascii="Times New Roman" w:hAnsi="Times New Roman"/>
          <w:sz w:val="28"/>
          <w:szCs w:val="28"/>
        </w:rPr>
        <w:t xml:space="preserve">   </w:t>
      </w:r>
      <w:r w:rsidR="00AB3279" w:rsidRPr="008E0D68">
        <w:rPr>
          <w:rFonts w:ascii="Times New Roman" w:hAnsi="Times New Roman"/>
          <w:sz w:val="28"/>
          <w:szCs w:val="28"/>
        </w:rPr>
        <w:t xml:space="preserve">    с. Ремонтное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22D79">
        <w:rPr>
          <w:rFonts w:ascii="Times New Roman" w:hAnsi="Times New Roman"/>
          <w:sz w:val="28"/>
          <w:szCs w:val="28"/>
        </w:rPr>
        <w:t>187</w:t>
      </w:r>
    </w:p>
    <w:p w:rsidR="000D1C2B" w:rsidRPr="008E0D68" w:rsidRDefault="000D1C2B" w:rsidP="00AB3279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6345" w:type="dxa"/>
        <w:tblLook w:val="01E0" w:firstRow="1" w:lastRow="1" w:firstColumn="1" w:lastColumn="1" w:noHBand="0" w:noVBand="0"/>
      </w:tblPr>
      <w:tblGrid>
        <w:gridCol w:w="6345"/>
      </w:tblGrid>
      <w:tr w:rsidR="00AB3279" w:rsidRPr="00722D79" w:rsidTr="00EC001D">
        <w:tc>
          <w:tcPr>
            <w:tcW w:w="6345" w:type="dxa"/>
            <w:shd w:val="clear" w:color="auto" w:fill="auto"/>
          </w:tcPr>
          <w:p w:rsidR="00722D79" w:rsidRPr="00722D79" w:rsidRDefault="00722D79" w:rsidP="00722D79">
            <w:pPr>
              <w:jc w:val="both"/>
              <w:rPr>
                <w:sz w:val="28"/>
                <w:szCs w:val="28"/>
              </w:rPr>
            </w:pPr>
            <w:r w:rsidRPr="00722D79">
              <w:rPr>
                <w:sz w:val="28"/>
                <w:szCs w:val="28"/>
              </w:rPr>
              <w:t>О проведении конкурса «Лучшее новогоднее</w:t>
            </w:r>
          </w:p>
          <w:p w:rsidR="00722D79" w:rsidRPr="00722D79" w:rsidRDefault="00722D79" w:rsidP="00722D79">
            <w:pPr>
              <w:rPr>
                <w:sz w:val="28"/>
                <w:szCs w:val="28"/>
              </w:rPr>
            </w:pPr>
            <w:r w:rsidRPr="00722D79">
              <w:rPr>
                <w:sz w:val="28"/>
                <w:szCs w:val="28"/>
              </w:rPr>
              <w:t xml:space="preserve">оформление фасадов зданий и прилегающих к ним </w:t>
            </w:r>
          </w:p>
          <w:p w:rsidR="00722D79" w:rsidRPr="00722D79" w:rsidRDefault="00722D79" w:rsidP="00722D79">
            <w:pPr>
              <w:rPr>
                <w:sz w:val="28"/>
                <w:szCs w:val="28"/>
              </w:rPr>
            </w:pPr>
            <w:r w:rsidRPr="00722D79">
              <w:rPr>
                <w:sz w:val="28"/>
                <w:szCs w:val="28"/>
              </w:rPr>
              <w:t>территорий»</w:t>
            </w:r>
          </w:p>
          <w:p w:rsidR="00AB3279" w:rsidRPr="00722D79" w:rsidRDefault="00AB3279" w:rsidP="00695CD6">
            <w:pPr>
              <w:tabs>
                <w:tab w:val="center" w:pos="3686"/>
                <w:tab w:val="right" w:pos="7938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22D79" w:rsidRPr="00722D79" w:rsidRDefault="00722D79" w:rsidP="00722D79">
      <w:pPr>
        <w:shd w:val="clear" w:color="auto" w:fill="FFFFFF"/>
        <w:spacing w:after="120"/>
        <w:ind w:firstLine="567"/>
        <w:jc w:val="both"/>
        <w:rPr>
          <w:color w:val="333333"/>
          <w:sz w:val="28"/>
          <w:szCs w:val="28"/>
        </w:rPr>
      </w:pPr>
      <w:r w:rsidRPr="00722D79">
        <w:rPr>
          <w:color w:val="333333"/>
          <w:sz w:val="28"/>
          <w:szCs w:val="28"/>
        </w:rPr>
        <w:t>В целях повышения уровня благоустройства Ремонтненского сельского поселения, а также в связи с проведением мероприятий, посвященных празднованию Нового года и Рождества, руководствуясь Уставом Ремонтненского сельского поселения,</w:t>
      </w:r>
    </w:p>
    <w:p w:rsidR="00AB3279" w:rsidRPr="00EC001D" w:rsidRDefault="00AB3279" w:rsidP="00AB3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3279" w:rsidRPr="00EC001D" w:rsidRDefault="00AB3279" w:rsidP="00AB3279">
      <w:pPr>
        <w:jc w:val="center"/>
        <w:rPr>
          <w:sz w:val="28"/>
          <w:szCs w:val="28"/>
        </w:rPr>
      </w:pPr>
      <w:r w:rsidRPr="00EC001D">
        <w:rPr>
          <w:sz w:val="28"/>
          <w:szCs w:val="28"/>
        </w:rPr>
        <w:t>ПОСТАНОВЛЯЮ:</w:t>
      </w:r>
    </w:p>
    <w:p w:rsidR="00EC001D" w:rsidRPr="00EC001D" w:rsidRDefault="00EC001D" w:rsidP="007525A9">
      <w:pPr>
        <w:tabs>
          <w:tab w:val="left" w:pos="0"/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722D79" w:rsidRPr="00722D79" w:rsidRDefault="00EC001D" w:rsidP="00722D79">
      <w:pPr>
        <w:shd w:val="clear" w:color="auto" w:fill="FFFFFF"/>
        <w:spacing w:after="120"/>
        <w:ind w:firstLine="567"/>
        <w:jc w:val="both"/>
        <w:rPr>
          <w:color w:val="333333"/>
          <w:sz w:val="28"/>
          <w:szCs w:val="28"/>
        </w:rPr>
      </w:pPr>
      <w:r w:rsidRPr="00722D79">
        <w:rPr>
          <w:sz w:val="28"/>
          <w:szCs w:val="28"/>
        </w:rPr>
        <w:t xml:space="preserve">   </w:t>
      </w:r>
      <w:r w:rsidR="00722D79" w:rsidRPr="00722D79">
        <w:rPr>
          <w:color w:val="333333"/>
          <w:sz w:val="28"/>
          <w:szCs w:val="28"/>
        </w:rPr>
        <w:t xml:space="preserve">1. Провести конкурс </w:t>
      </w:r>
      <w:r w:rsidR="00722D79" w:rsidRPr="00722D79">
        <w:rPr>
          <w:snapToGrid w:val="0"/>
          <w:sz w:val="28"/>
          <w:szCs w:val="28"/>
        </w:rPr>
        <w:t>«Лучшее новогоднее оформление фасадов зданий и прилегающих к ним территорий»</w:t>
      </w:r>
      <w:r w:rsidR="00722D79" w:rsidRPr="00722D79">
        <w:rPr>
          <w:color w:val="333333"/>
          <w:sz w:val="28"/>
          <w:szCs w:val="28"/>
        </w:rPr>
        <w:t xml:space="preserve"> на территории Ремонтненского сельского поселения с 10 декабря 2023 года по 24 декабря 2023 года. </w:t>
      </w:r>
    </w:p>
    <w:p w:rsidR="00722D79" w:rsidRPr="00722D79" w:rsidRDefault="00722D79" w:rsidP="00722D79">
      <w:pPr>
        <w:shd w:val="clear" w:color="auto" w:fill="FFFFFF"/>
        <w:spacing w:after="120"/>
        <w:ind w:firstLine="567"/>
        <w:jc w:val="both"/>
        <w:rPr>
          <w:color w:val="333333"/>
          <w:sz w:val="28"/>
          <w:szCs w:val="28"/>
        </w:rPr>
      </w:pPr>
      <w:r w:rsidRPr="00722D79">
        <w:rPr>
          <w:color w:val="333333"/>
          <w:sz w:val="28"/>
          <w:szCs w:val="28"/>
        </w:rPr>
        <w:t xml:space="preserve">2. Утвердить положение </w:t>
      </w:r>
      <w:r w:rsidRPr="00722D79">
        <w:rPr>
          <w:snapToGrid w:val="0"/>
          <w:sz w:val="28"/>
          <w:szCs w:val="28"/>
        </w:rPr>
        <w:t>о проведении конкурса «Лучшее новогоднее оформление фасадов зданий и прилегающих к ним территорий»</w:t>
      </w:r>
      <w:r w:rsidRPr="00722D79">
        <w:rPr>
          <w:color w:val="333333"/>
          <w:sz w:val="28"/>
          <w:szCs w:val="28"/>
        </w:rPr>
        <w:t xml:space="preserve"> (приложение №1).</w:t>
      </w:r>
    </w:p>
    <w:p w:rsidR="00722D79" w:rsidRPr="00722D79" w:rsidRDefault="00722D79" w:rsidP="00722D79">
      <w:pPr>
        <w:shd w:val="clear" w:color="auto" w:fill="FFFFFF"/>
        <w:spacing w:after="120"/>
        <w:ind w:firstLine="567"/>
        <w:jc w:val="both"/>
        <w:rPr>
          <w:color w:val="333333"/>
          <w:sz w:val="28"/>
          <w:szCs w:val="28"/>
        </w:rPr>
      </w:pPr>
      <w:r w:rsidRPr="00722D79">
        <w:rPr>
          <w:color w:val="333333"/>
          <w:sz w:val="28"/>
          <w:szCs w:val="28"/>
        </w:rPr>
        <w:t>3. Настоящее постановление разместить на официальном сайте Администрации Ремонтненского сельского поселения.</w:t>
      </w:r>
    </w:p>
    <w:p w:rsidR="00722D79" w:rsidRPr="00722D79" w:rsidRDefault="00722D79" w:rsidP="00722D79">
      <w:pPr>
        <w:ind w:firstLine="567"/>
        <w:jc w:val="both"/>
        <w:rPr>
          <w:sz w:val="28"/>
          <w:szCs w:val="28"/>
        </w:rPr>
      </w:pPr>
      <w:r w:rsidRPr="00722D79">
        <w:rPr>
          <w:color w:val="333333"/>
          <w:sz w:val="28"/>
          <w:szCs w:val="28"/>
        </w:rPr>
        <w:t>4. Контроль за проведением конкурса возложить на</w:t>
      </w:r>
      <w:r w:rsidRPr="00722D79">
        <w:rPr>
          <w:sz w:val="28"/>
          <w:szCs w:val="28"/>
        </w:rPr>
        <w:t xml:space="preserve"> главного специалиста ЖКХ, благоустройства Администрации Ремонтненского сельского поселения И.С. Заикина.</w:t>
      </w:r>
    </w:p>
    <w:p w:rsidR="00722D79" w:rsidRPr="00722D79" w:rsidRDefault="00722D79" w:rsidP="00722D79">
      <w:pPr>
        <w:shd w:val="clear" w:color="auto" w:fill="FFFFFF"/>
        <w:spacing w:after="120"/>
        <w:ind w:firstLine="567"/>
        <w:jc w:val="both"/>
        <w:rPr>
          <w:color w:val="333333"/>
          <w:sz w:val="28"/>
          <w:szCs w:val="28"/>
        </w:rPr>
      </w:pPr>
      <w:r w:rsidRPr="00722D79">
        <w:rPr>
          <w:color w:val="333333"/>
          <w:sz w:val="28"/>
          <w:szCs w:val="28"/>
        </w:rPr>
        <w:t>5. Контроль за исполнением настоящего постановления оставляю за собой.</w:t>
      </w:r>
    </w:p>
    <w:p w:rsidR="00EC001D" w:rsidRPr="00EC001D" w:rsidRDefault="00EC001D" w:rsidP="008E0D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628"/>
      </w:tblGrid>
      <w:tr w:rsidR="00AB3279" w:rsidRPr="00EC001D" w:rsidTr="00695CD6">
        <w:tc>
          <w:tcPr>
            <w:tcW w:w="4947" w:type="dxa"/>
            <w:shd w:val="clear" w:color="auto" w:fill="auto"/>
          </w:tcPr>
          <w:p w:rsidR="000C0A61" w:rsidRPr="00EC001D" w:rsidRDefault="000C0A61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A61" w:rsidRPr="00EC001D" w:rsidRDefault="000C0A61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A61" w:rsidRPr="00EC001D" w:rsidRDefault="00AB3279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01D">
              <w:rPr>
                <w:sz w:val="28"/>
                <w:szCs w:val="28"/>
              </w:rPr>
              <w:t>Глава Администрации</w:t>
            </w:r>
          </w:p>
          <w:p w:rsidR="00AB3279" w:rsidRPr="00EC001D" w:rsidRDefault="00AB3279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01D">
              <w:rPr>
                <w:sz w:val="28"/>
                <w:szCs w:val="28"/>
              </w:rPr>
              <w:t>Ремонтненского сельского поселения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AB3279" w:rsidRPr="00EC001D" w:rsidRDefault="00AB3279" w:rsidP="006F2FE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001D">
              <w:rPr>
                <w:sz w:val="28"/>
                <w:szCs w:val="28"/>
              </w:rPr>
              <w:t xml:space="preserve">А.Я. Яковенко </w:t>
            </w:r>
          </w:p>
        </w:tc>
      </w:tr>
    </w:tbl>
    <w:p w:rsidR="00AB3279" w:rsidRPr="00EC001D" w:rsidRDefault="00AB3279" w:rsidP="00AB3279">
      <w:pPr>
        <w:rPr>
          <w:i/>
          <w:sz w:val="28"/>
          <w:szCs w:val="28"/>
        </w:rPr>
      </w:pPr>
    </w:p>
    <w:p w:rsidR="006F2FE2" w:rsidRPr="00EC001D" w:rsidRDefault="006F2FE2" w:rsidP="00AB3279">
      <w:pPr>
        <w:rPr>
          <w:sz w:val="28"/>
          <w:szCs w:val="28"/>
        </w:rPr>
      </w:pPr>
    </w:p>
    <w:p w:rsidR="007525A9" w:rsidRDefault="007525A9">
      <w:pPr>
        <w:rPr>
          <w:sz w:val="28"/>
          <w:szCs w:val="28"/>
        </w:rPr>
      </w:pPr>
    </w:p>
    <w:p w:rsidR="007525A9" w:rsidRDefault="007525A9">
      <w:pPr>
        <w:rPr>
          <w:sz w:val="28"/>
          <w:szCs w:val="28"/>
        </w:rPr>
      </w:pPr>
    </w:p>
    <w:p w:rsidR="006F2FE2" w:rsidRPr="007525A9" w:rsidRDefault="007525A9" w:rsidP="00722D79">
      <w:pPr>
        <w:rPr>
          <w:i/>
        </w:rPr>
      </w:pPr>
      <w:r w:rsidRPr="007525A9">
        <w:rPr>
          <w:i/>
        </w:rPr>
        <w:t xml:space="preserve">Постановление вносит: главный специалист </w:t>
      </w:r>
      <w:r w:rsidR="00722D79">
        <w:rPr>
          <w:i/>
        </w:rPr>
        <w:t>ЖКХ, благоустройства</w:t>
      </w:r>
      <w:r w:rsidR="006F2FE2" w:rsidRPr="007525A9">
        <w:rPr>
          <w:i/>
        </w:rPr>
        <w:br w:type="page"/>
      </w:r>
    </w:p>
    <w:tbl>
      <w:tblPr>
        <w:tblW w:w="9634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4990"/>
        <w:gridCol w:w="4644"/>
      </w:tblGrid>
      <w:tr w:rsidR="00FB6E83" w:rsidRPr="008E0D68" w:rsidTr="00EC001D">
        <w:tc>
          <w:tcPr>
            <w:tcW w:w="4990" w:type="dxa"/>
            <w:shd w:val="clear" w:color="auto" w:fill="auto"/>
          </w:tcPr>
          <w:p w:rsidR="00FB6E83" w:rsidRPr="008E0D68" w:rsidRDefault="00FB6E83" w:rsidP="00351D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  <w:vAlign w:val="bottom"/>
          </w:tcPr>
          <w:p w:rsidR="00FB6E83" w:rsidRPr="006F2FE2" w:rsidRDefault="00FB6E83" w:rsidP="007525A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к постановлению Администрации Ремонтненского сельского поселения от </w:t>
            </w:r>
            <w:r w:rsidR="007525A9">
              <w:rPr>
                <w:sz w:val="22"/>
                <w:szCs w:val="22"/>
              </w:rPr>
              <w:t>2</w:t>
            </w:r>
            <w:r w:rsidR="00722D79">
              <w:rPr>
                <w:sz w:val="22"/>
                <w:szCs w:val="22"/>
              </w:rPr>
              <w:t>3</w:t>
            </w:r>
            <w:r w:rsidR="007525A9">
              <w:rPr>
                <w:sz w:val="22"/>
                <w:szCs w:val="22"/>
              </w:rPr>
              <w:t>.1</w:t>
            </w:r>
            <w:r w:rsidR="00722D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.2023 № </w:t>
            </w:r>
            <w:r w:rsidR="007525A9">
              <w:rPr>
                <w:sz w:val="22"/>
                <w:szCs w:val="22"/>
              </w:rPr>
              <w:t>1</w:t>
            </w:r>
            <w:r w:rsidR="00722D79">
              <w:rPr>
                <w:sz w:val="22"/>
                <w:szCs w:val="22"/>
              </w:rPr>
              <w:t>87</w:t>
            </w:r>
          </w:p>
        </w:tc>
      </w:tr>
    </w:tbl>
    <w:p w:rsidR="00AB3279" w:rsidRDefault="00AB3279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EC001D" w:rsidRDefault="00EC001D" w:rsidP="00AB3279">
      <w:pPr>
        <w:pStyle w:val="a8"/>
        <w:rPr>
          <w:rFonts w:ascii="Times New Roman" w:hAnsi="Times New Roman"/>
          <w:sz w:val="24"/>
          <w:szCs w:val="24"/>
        </w:rPr>
      </w:pPr>
    </w:p>
    <w:p w:rsidR="00EC001D" w:rsidRPr="00722D79" w:rsidRDefault="00EC001D" w:rsidP="00EC001D">
      <w:pPr>
        <w:autoSpaceDN w:val="0"/>
        <w:rPr>
          <w:sz w:val="28"/>
          <w:szCs w:val="28"/>
        </w:rPr>
      </w:pP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Положение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о проведении конкурса «Лучшее новогоднее оформление фасадов зданий и прилегающих к ним территорий»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1. Общие положения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 xml:space="preserve">1.1.  Положение о проведении конкурса «Лучшее новогоднее оформление фасадов зданий и прилегающих к ним территорий» (далее – конкурс) определяет порядок проведения конкурса </w:t>
      </w:r>
      <w:r w:rsidRPr="00722D79">
        <w:rPr>
          <w:snapToGrid w:val="0"/>
          <w:sz w:val="28"/>
          <w:szCs w:val="28"/>
        </w:rPr>
        <w:br/>
        <w:t>и условия участия в нем.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1.2.  Целью проведения конкурса является создание праздничной новогодней атмосферы для жителей и гостей села Ремонтное, улучшение внешнего облика села в предновогодние, новогодние и рождественские дни, повышение эстетического и художественного уровня оформления фасадов, благоустройство и украшение прилегающих территорий.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1.3.  В конкурсе могут принимать участие индивидуальные предприниматели, организации и предприятия всех форм собственности.</w:t>
      </w:r>
    </w:p>
    <w:p w:rsidR="00722D79" w:rsidRPr="00722D79" w:rsidRDefault="00722D79" w:rsidP="00722D79">
      <w:pPr>
        <w:pStyle w:val="a7"/>
        <w:ind w:left="0" w:firstLine="709"/>
        <w:jc w:val="center"/>
        <w:rPr>
          <w:snapToGrid w:val="0"/>
          <w:sz w:val="28"/>
          <w:szCs w:val="28"/>
        </w:rPr>
      </w:pPr>
    </w:p>
    <w:p w:rsidR="00722D79" w:rsidRPr="00722D79" w:rsidRDefault="00722D79" w:rsidP="00722D79">
      <w:pPr>
        <w:shd w:val="clear" w:color="auto" w:fill="FFFFFF"/>
        <w:spacing w:after="120"/>
        <w:ind w:firstLine="567"/>
        <w:jc w:val="center"/>
        <w:rPr>
          <w:bCs/>
          <w:sz w:val="28"/>
          <w:szCs w:val="28"/>
        </w:rPr>
      </w:pPr>
      <w:r w:rsidRPr="00722D79">
        <w:rPr>
          <w:bCs/>
          <w:sz w:val="28"/>
          <w:szCs w:val="28"/>
        </w:rPr>
        <w:t>2. Конкурсная комиссия</w:t>
      </w:r>
    </w:p>
    <w:p w:rsidR="00722D79" w:rsidRPr="00722D79" w:rsidRDefault="00722D79" w:rsidP="00722D79">
      <w:pPr>
        <w:shd w:val="clear" w:color="auto" w:fill="FFFFFF"/>
        <w:ind w:firstLine="567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Для проведения конкурса создается конкурсная комиссия в составе:</w:t>
      </w:r>
    </w:p>
    <w:p w:rsidR="00722D79" w:rsidRPr="00722D79" w:rsidRDefault="00722D79" w:rsidP="00722D79">
      <w:pPr>
        <w:shd w:val="clear" w:color="auto" w:fill="FFFFFF"/>
        <w:ind w:firstLine="567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Председатель конкурсной комиссии:</w:t>
      </w:r>
    </w:p>
    <w:p w:rsidR="00722D79" w:rsidRPr="00722D79" w:rsidRDefault="00722D79" w:rsidP="00722D79">
      <w:pPr>
        <w:shd w:val="clear" w:color="auto" w:fill="FFFFFF"/>
        <w:ind w:firstLine="567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А.Я. Яковенко – Глава Администрации Ремонтненского сельского поселения.</w:t>
      </w:r>
    </w:p>
    <w:p w:rsidR="00722D79" w:rsidRPr="00722D79" w:rsidRDefault="00722D79" w:rsidP="00722D79">
      <w:pPr>
        <w:shd w:val="clear" w:color="auto" w:fill="FFFFFF"/>
        <w:ind w:firstLine="567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Секретарь конкурсной комиссии:</w:t>
      </w:r>
    </w:p>
    <w:p w:rsidR="00722D79" w:rsidRPr="00722D79" w:rsidRDefault="00722D79" w:rsidP="00722D79">
      <w:pPr>
        <w:shd w:val="clear" w:color="auto" w:fill="FFFFFF"/>
        <w:ind w:firstLine="567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И.С. Заикина – главный специалист ЖКХ, благоустройства Администрации Ремонтненского сельского поселения.</w:t>
      </w:r>
    </w:p>
    <w:p w:rsidR="00722D79" w:rsidRPr="00722D79" w:rsidRDefault="00722D79" w:rsidP="00722D79">
      <w:pPr>
        <w:shd w:val="clear" w:color="auto" w:fill="FFFFFF"/>
        <w:ind w:firstLine="567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Члены комиссии:</w:t>
      </w:r>
    </w:p>
    <w:p w:rsidR="00722D79" w:rsidRPr="00722D79" w:rsidRDefault="00722D79" w:rsidP="00722D79">
      <w:pPr>
        <w:shd w:val="clear" w:color="auto" w:fill="FFFFFF"/>
        <w:ind w:firstLine="567"/>
        <w:jc w:val="both"/>
        <w:rPr>
          <w:sz w:val="28"/>
          <w:szCs w:val="28"/>
        </w:rPr>
      </w:pPr>
      <w:r w:rsidRPr="00722D79">
        <w:rPr>
          <w:sz w:val="28"/>
          <w:szCs w:val="28"/>
        </w:rPr>
        <w:t xml:space="preserve">С.В. </w:t>
      </w:r>
      <w:proofErr w:type="spellStart"/>
      <w:r w:rsidRPr="00722D79">
        <w:rPr>
          <w:sz w:val="28"/>
          <w:szCs w:val="28"/>
        </w:rPr>
        <w:t>Дедович</w:t>
      </w:r>
      <w:proofErr w:type="spellEnd"/>
      <w:r w:rsidRPr="00722D79">
        <w:rPr>
          <w:sz w:val="28"/>
          <w:szCs w:val="28"/>
        </w:rPr>
        <w:t xml:space="preserve"> – ведущий специалист архитектор района отдела координации отраслей ЖКХ, строительства, транспорта и связи администрации Ремонтненского района (по согласованию);</w:t>
      </w:r>
    </w:p>
    <w:p w:rsidR="00722D79" w:rsidRPr="00722D79" w:rsidRDefault="00722D79" w:rsidP="00722D79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722D79">
        <w:rPr>
          <w:sz w:val="28"/>
          <w:szCs w:val="28"/>
        </w:rPr>
        <w:t>Г.В.Попов</w:t>
      </w:r>
      <w:proofErr w:type="spellEnd"/>
      <w:r w:rsidRPr="00722D79">
        <w:rPr>
          <w:sz w:val="28"/>
          <w:szCs w:val="28"/>
        </w:rPr>
        <w:t xml:space="preserve"> – директор МБУК «РДК и АКБ» (по согласованию);</w:t>
      </w:r>
    </w:p>
    <w:p w:rsidR="00722D79" w:rsidRPr="00722D79" w:rsidRDefault="00722D79" w:rsidP="00722D79">
      <w:pPr>
        <w:shd w:val="clear" w:color="auto" w:fill="FFFFFF"/>
        <w:ind w:firstLine="567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Е.А. Шипулина - депутат Собрания депутатов Ремонтненского сельского поселения, директор МУП «Издательский Дом «Рассвет»» (по согласованию);</w:t>
      </w:r>
    </w:p>
    <w:p w:rsidR="00722D79" w:rsidRPr="00722D79" w:rsidRDefault="00722D79" w:rsidP="00DB2442">
      <w:pPr>
        <w:shd w:val="clear" w:color="auto" w:fill="FFFFFF"/>
        <w:ind w:firstLine="567"/>
        <w:jc w:val="both"/>
        <w:rPr>
          <w:sz w:val="28"/>
          <w:szCs w:val="28"/>
        </w:rPr>
      </w:pPr>
      <w:r w:rsidRPr="00722D79">
        <w:rPr>
          <w:sz w:val="28"/>
          <w:szCs w:val="28"/>
        </w:rPr>
        <w:t xml:space="preserve">Д.Е. </w:t>
      </w:r>
      <w:proofErr w:type="spellStart"/>
      <w:r w:rsidRPr="00722D79">
        <w:rPr>
          <w:sz w:val="28"/>
          <w:szCs w:val="28"/>
        </w:rPr>
        <w:t>Книжникова</w:t>
      </w:r>
      <w:proofErr w:type="spellEnd"/>
      <w:r w:rsidRPr="00722D79">
        <w:rPr>
          <w:sz w:val="28"/>
          <w:szCs w:val="28"/>
        </w:rPr>
        <w:t xml:space="preserve"> – старший инспектор ЖКХ Администрации Ремонтненского сельского поселения. </w:t>
      </w:r>
    </w:p>
    <w:p w:rsidR="00722D79" w:rsidRPr="00722D79" w:rsidRDefault="00722D79" w:rsidP="00722D79">
      <w:pPr>
        <w:pStyle w:val="a7"/>
        <w:ind w:left="0" w:firstLine="709"/>
        <w:jc w:val="center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 w:firstLine="709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3. Порядок проведения конкурса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3.1.  Для участия в конкурсе подаются заявки в администрацию Ремонтненского сельского поселения по форме согласно приложению к Положению.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3.2.  Заявки подаются в срок с 10 по 24 декабря текущего года.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lastRenderedPageBreak/>
        <w:t xml:space="preserve">3.3.  Лица, подавшие заявки на участие в конкурсе (далее – участники конкурса), должны оформить фасад своих зданий, строений и прилегающую </w:t>
      </w:r>
      <w:r w:rsidRPr="00722D79">
        <w:rPr>
          <w:snapToGrid w:val="0"/>
          <w:sz w:val="28"/>
          <w:szCs w:val="28"/>
        </w:rPr>
        <w:br/>
        <w:t>к ним территорию (далее – конкурсный объект) в соответствии с тематикой конкурса.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3.4.  Конкурс проводится в следующих номинациях:</w:t>
      </w:r>
    </w:p>
    <w:p w:rsidR="00722D79" w:rsidRPr="00722D79" w:rsidRDefault="00722D79" w:rsidP="00722D79">
      <w:pPr>
        <w:pStyle w:val="a7"/>
        <w:ind w:left="0" w:firstLine="709"/>
        <w:jc w:val="both"/>
        <w:rPr>
          <w:sz w:val="28"/>
          <w:szCs w:val="28"/>
        </w:rPr>
      </w:pPr>
      <w:r w:rsidRPr="00722D79">
        <w:rPr>
          <w:snapToGrid w:val="0"/>
          <w:sz w:val="28"/>
          <w:szCs w:val="28"/>
        </w:rPr>
        <w:t>3.4.1.  </w:t>
      </w:r>
      <w:r w:rsidRPr="00722D79">
        <w:rPr>
          <w:sz w:val="28"/>
          <w:szCs w:val="28"/>
        </w:rPr>
        <w:t>«Лучшее новогоднее оформление фасада здания и прилегающей территории государственных и муниципальных предприятий и учреждений, расположенных на территории Ремонтненского сельского поселения».</w:t>
      </w:r>
    </w:p>
    <w:p w:rsidR="00722D79" w:rsidRPr="00722D79" w:rsidRDefault="00722D79" w:rsidP="00722D7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22D79">
        <w:rPr>
          <w:snapToGrid w:val="0"/>
          <w:sz w:val="28"/>
          <w:szCs w:val="28"/>
        </w:rPr>
        <w:t>3.4.2.  </w:t>
      </w:r>
      <w:r w:rsidRPr="00722D79">
        <w:rPr>
          <w:sz w:val="28"/>
          <w:szCs w:val="28"/>
        </w:rPr>
        <w:t>«Лучшее новогоднее оформление фасада здания и прилегающей территории предприятия торговли, расположенных на территории Ремонтненского сельского поселения».</w:t>
      </w:r>
    </w:p>
    <w:p w:rsidR="00722D79" w:rsidRPr="00722D79" w:rsidRDefault="00722D79" w:rsidP="00722D79">
      <w:pPr>
        <w:pStyle w:val="a7"/>
        <w:ind w:left="0" w:firstLine="709"/>
        <w:jc w:val="center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 w:firstLine="709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4.Критерии оценки конкурса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4.1.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722D79" w:rsidRPr="00722D79" w:rsidRDefault="00722D79" w:rsidP="00722D79">
      <w:pPr>
        <w:pStyle w:val="a7"/>
        <w:ind w:left="0" w:firstLine="709"/>
        <w:jc w:val="both"/>
        <w:rPr>
          <w:sz w:val="28"/>
          <w:szCs w:val="28"/>
        </w:rPr>
      </w:pPr>
      <w:r w:rsidRPr="00722D79">
        <w:rPr>
          <w:snapToGrid w:val="0"/>
          <w:sz w:val="28"/>
          <w:szCs w:val="28"/>
        </w:rPr>
        <w:t xml:space="preserve">4.2. В номинации </w:t>
      </w:r>
      <w:r w:rsidRPr="00722D79">
        <w:rPr>
          <w:sz w:val="28"/>
          <w:szCs w:val="28"/>
        </w:rPr>
        <w:t>«Лучшее новогоднее оформление фасада здания и прилегающей территории государственных и муниципальных предприятий и учреждений, расположенных на территории Ремонтненского сельского поселения</w:t>
      </w:r>
      <w:proofErr w:type="gramStart"/>
      <w:r w:rsidRPr="00722D79">
        <w:rPr>
          <w:sz w:val="28"/>
          <w:szCs w:val="28"/>
        </w:rPr>
        <w:t>»</w:t>
      </w:r>
      <w:proofErr w:type="gramEnd"/>
      <w:r w:rsidRPr="00722D79">
        <w:rPr>
          <w:sz w:val="28"/>
          <w:szCs w:val="28"/>
        </w:rPr>
        <w:t xml:space="preserve"> оценивается:</w:t>
      </w:r>
    </w:p>
    <w:p w:rsidR="00722D79" w:rsidRPr="00722D79" w:rsidRDefault="00722D79" w:rsidP="00722D79">
      <w:pPr>
        <w:pStyle w:val="a7"/>
        <w:ind w:left="0" w:firstLine="709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- оригинальность и выразительность;</w:t>
      </w:r>
    </w:p>
    <w:p w:rsidR="00722D79" w:rsidRPr="00722D79" w:rsidRDefault="00722D79" w:rsidP="00722D79">
      <w:pPr>
        <w:pStyle w:val="a7"/>
        <w:ind w:left="0" w:firstLine="709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- 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 елей);</w:t>
      </w:r>
    </w:p>
    <w:p w:rsidR="00722D79" w:rsidRPr="00722D79" w:rsidRDefault="00722D79" w:rsidP="00722D79">
      <w:pPr>
        <w:pStyle w:val="a7"/>
        <w:ind w:left="0" w:firstLine="709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- благоустройство прилегающей территории.</w:t>
      </w:r>
    </w:p>
    <w:p w:rsidR="00722D79" w:rsidRPr="00722D79" w:rsidRDefault="00722D79" w:rsidP="00722D7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22D79">
        <w:rPr>
          <w:sz w:val="28"/>
          <w:szCs w:val="28"/>
        </w:rPr>
        <w:t>4.3. В номинации «Лучшее новогоднее оформление фасада здания и прилегающей территории предприятия торговли, расположенных на территории Ремонтненского сельского поселения».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- оформление торгового зала с новогодним ассортиментом товаров, наличие новогодних элементов;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- оформление прилегающей территории световой подсветкой; световое оформление деревьев, установление искусственных или живых елей;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- оформление витрин световыми гирляндами, растяжками, баннерами.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 w:firstLine="709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5. Подведение итогов конкурса</w:t>
      </w:r>
    </w:p>
    <w:p w:rsidR="00722D79" w:rsidRPr="00722D79" w:rsidRDefault="00722D79" w:rsidP="00722D79">
      <w:pPr>
        <w:pStyle w:val="a7"/>
        <w:ind w:left="0" w:firstLine="709"/>
        <w:jc w:val="center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5.1. Подведение итогов осуществляет конкурсная комиссия 27 декабря 2023 года.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5.2. Победителям в каждой номинации вручается диплом</w:t>
      </w:r>
      <w:r w:rsidR="00FF45B2">
        <w:rPr>
          <w:snapToGrid w:val="0"/>
          <w:sz w:val="28"/>
          <w:szCs w:val="28"/>
        </w:rPr>
        <w:t>.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5.3. Результаты конкурса оформляются итоговым протоколом.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438"/>
      </w:tblGrid>
      <w:tr w:rsidR="00722D79" w:rsidRPr="00722D79" w:rsidTr="00722D79">
        <w:trPr>
          <w:trHeight w:val="1135"/>
        </w:trPr>
        <w:tc>
          <w:tcPr>
            <w:tcW w:w="5041" w:type="dxa"/>
          </w:tcPr>
          <w:p w:rsidR="00722D79" w:rsidRPr="00722D79" w:rsidRDefault="00722D79" w:rsidP="008D0D8A">
            <w:pPr>
              <w:keepNext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5" w:type="dxa"/>
          </w:tcPr>
          <w:p w:rsidR="00722D79" w:rsidRPr="00722D79" w:rsidRDefault="00722D79" w:rsidP="00722D79">
            <w:pPr>
              <w:keepNext/>
              <w:jc w:val="center"/>
              <w:outlineLvl w:val="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22D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к </w:t>
            </w:r>
            <w:r w:rsidRPr="00722D79">
              <w:rPr>
                <w:color w:val="333333"/>
                <w:sz w:val="22"/>
                <w:szCs w:val="22"/>
              </w:rPr>
              <w:t>положению о</w:t>
            </w:r>
            <w:r w:rsidRPr="00722D79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проведении конкурса</w:t>
            </w:r>
            <w:r w:rsidRPr="00722D79">
              <w:rPr>
                <w:color w:val="333333"/>
                <w:sz w:val="22"/>
                <w:szCs w:val="22"/>
              </w:rPr>
              <w:t xml:space="preserve"> </w:t>
            </w:r>
            <w:r w:rsidRPr="00722D79">
              <w:rPr>
                <w:snapToGrid w:val="0"/>
                <w:sz w:val="22"/>
                <w:szCs w:val="22"/>
              </w:rPr>
              <w:t>«Лучшее новогоднее оформление фасадов зданий и прилегающих к ним территорий»</w:t>
            </w:r>
          </w:p>
          <w:p w:rsidR="00722D79" w:rsidRPr="00722D79" w:rsidRDefault="00722D79" w:rsidP="008D0D8A">
            <w:pPr>
              <w:pStyle w:val="a7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22D79" w:rsidRPr="00722D79" w:rsidRDefault="00722D79" w:rsidP="00722D79">
      <w:pPr>
        <w:pStyle w:val="a7"/>
        <w:ind w:left="0" w:firstLine="709"/>
        <w:jc w:val="right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Заявка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на участие в конкурсе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«Лучшее новогоднее оформление фасадов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зданий и прилегающих к ним территорий»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___________________________________________________________________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(наименование номинации)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Полное наименование организации, предприятия (Ф.И.О. индивидуального предпринимателя):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___________________________________________________________________</w:t>
      </w:r>
    </w:p>
    <w:p w:rsidR="00722D79" w:rsidRPr="00722D79" w:rsidRDefault="00722D79" w:rsidP="00722D79">
      <w:pPr>
        <w:pStyle w:val="a7"/>
        <w:ind w:left="708" w:firstLine="1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Руководитель: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___________________________________________________________________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(Ф.И.О., должность)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Юридический адрес: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___________________________________________________________________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Фактический адрес расположения конкурсного объекта: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___________________________________________________________________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Тел.: __________________________________________________________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Факс: _________________________________________________________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E-</w:t>
      </w:r>
      <w:proofErr w:type="spellStart"/>
      <w:r w:rsidRPr="00722D79">
        <w:rPr>
          <w:snapToGrid w:val="0"/>
          <w:sz w:val="28"/>
          <w:szCs w:val="28"/>
        </w:rPr>
        <w:t>mail</w:t>
      </w:r>
      <w:proofErr w:type="spellEnd"/>
      <w:r w:rsidRPr="00722D79">
        <w:rPr>
          <w:snapToGrid w:val="0"/>
          <w:sz w:val="28"/>
          <w:szCs w:val="28"/>
        </w:rPr>
        <w:t>: ________________________________________________________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Наименование конкурсного объекта: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___________________________________________________________________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Руководитель:</w:t>
      </w:r>
    </w:p>
    <w:p w:rsidR="00722D79" w:rsidRPr="00722D79" w:rsidRDefault="00722D79" w:rsidP="00722D79">
      <w:pPr>
        <w:pStyle w:val="a7"/>
        <w:ind w:left="0"/>
        <w:jc w:val="center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___________________________________________________________________</w:t>
      </w:r>
    </w:p>
    <w:p w:rsidR="00722D79" w:rsidRPr="00722D79" w:rsidRDefault="00722D79" w:rsidP="00722D79">
      <w:pPr>
        <w:pStyle w:val="a7"/>
        <w:tabs>
          <w:tab w:val="left" w:pos="7513"/>
        </w:tabs>
        <w:ind w:left="707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(Ф.И.О.)</w:t>
      </w:r>
      <w:r w:rsidRPr="00722D79">
        <w:rPr>
          <w:snapToGrid w:val="0"/>
          <w:sz w:val="28"/>
          <w:szCs w:val="28"/>
        </w:rPr>
        <w:tab/>
        <w:t>(подпись)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</w:p>
    <w:p w:rsidR="00722D79" w:rsidRPr="00722D79" w:rsidRDefault="00722D79" w:rsidP="00722D79">
      <w:pPr>
        <w:pStyle w:val="a7"/>
        <w:ind w:left="0" w:firstLine="709"/>
        <w:jc w:val="right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«___» _________ ____ года</w:t>
      </w:r>
    </w:p>
    <w:p w:rsidR="00722D79" w:rsidRPr="00722D79" w:rsidRDefault="00722D79" w:rsidP="00722D79">
      <w:pPr>
        <w:pStyle w:val="a7"/>
        <w:ind w:left="0" w:firstLine="709"/>
        <w:jc w:val="both"/>
        <w:rPr>
          <w:snapToGrid w:val="0"/>
          <w:sz w:val="28"/>
          <w:szCs w:val="28"/>
        </w:rPr>
      </w:pPr>
      <w:r w:rsidRPr="00722D79">
        <w:rPr>
          <w:snapToGrid w:val="0"/>
          <w:sz w:val="28"/>
          <w:szCs w:val="28"/>
        </w:rPr>
        <w:t>М.П.</w:t>
      </w:r>
    </w:p>
    <w:p w:rsidR="00EC001D" w:rsidRPr="00722D79" w:rsidRDefault="00EC001D" w:rsidP="00722D79">
      <w:pPr>
        <w:autoSpaceDN w:val="0"/>
        <w:jc w:val="center"/>
        <w:rPr>
          <w:sz w:val="28"/>
          <w:szCs w:val="28"/>
        </w:rPr>
      </w:pPr>
    </w:p>
    <w:sectPr w:rsidR="00EC001D" w:rsidRPr="00722D79" w:rsidSect="000C0A61">
      <w:pgSz w:w="11906" w:h="16838"/>
      <w:pgMar w:top="567" w:right="84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19" w:rsidRDefault="003F3919">
      <w:r>
        <w:separator/>
      </w:r>
    </w:p>
  </w:endnote>
  <w:endnote w:type="continuationSeparator" w:id="0">
    <w:p w:rsidR="003F3919" w:rsidRDefault="003F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19" w:rsidRDefault="003F3919">
      <w:r>
        <w:separator/>
      </w:r>
    </w:p>
  </w:footnote>
  <w:footnote w:type="continuationSeparator" w:id="0">
    <w:p w:rsidR="003F3919" w:rsidRDefault="003F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8BF"/>
    <w:multiLevelType w:val="hybridMultilevel"/>
    <w:tmpl w:val="878C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92B6A0B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19F3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A372A"/>
    <w:multiLevelType w:val="hybridMultilevel"/>
    <w:tmpl w:val="12048814"/>
    <w:lvl w:ilvl="0" w:tplc="27F4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D1238C7"/>
    <w:multiLevelType w:val="hybridMultilevel"/>
    <w:tmpl w:val="A56457E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AD9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7"/>
        </w:tabs>
        <w:ind w:left="37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7"/>
        </w:tabs>
        <w:ind w:left="44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7"/>
        </w:tabs>
        <w:ind w:left="58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7"/>
        </w:tabs>
        <w:ind w:left="6587" w:hanging="360"/>
      </w:pPr>
    </w:lvl>
  </w:abstractNum>
  <w:abstractNum w:abstractNumId="7" w15:restartNumberingAfterBreak="0">
    <w:nsid w:val="647B05A2"/>
    <w:multiLevelType w:val="hybridMultilevel"/>
    <w:tmpl w:val="68224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75"/>
    <w:rsid w:val="0000533B"/>
    <w:rsid w:val="00007EA2"/>
    <w:rsid w:val="0001546A"/>
    <w:rsid w:val="000328C0"/>
    <w:rsid w:val="00032E97"/>
    <w:rsid w:val="000537C4"/>
    <w:rsid w:val="00054B8D"/>
    <w:rsid w:val="000737B9"/>
    <w:rsid w:val="000869D6"/>
    <w:rsid w:val="00092D05"/>
    <w:rsid w:val="00094935"/>
    <w:rsid w:val="000A15EB"/>
    <w:rsid w:val="000A373A"/>
    <w:rsid w:val="000B27E9"/>
    <w:rsid w:val="000C0A61"/>
    <w:rsid w:val="000C232D"/>
    <w:rsid w:val="000C46F5"/>
    <w:rsid w:val="000D1C2B"/>
    <w:rsid w:val="000E2FE7"/>
    <w:rsid w:val="000F14D0"/>
    <w:rsid w:val="00122842"/>
    <w:rsid w:val="001346F8"/>
    <w:rsid w:val="0014560C"/>
    <w:rsid w:val="0016072E"/>
    <w:rsid w:val="00161A24"/>
    <w:rsid w:val="001631C4"/>
    <w:rsid w:val="001647B0"/>
    <w:rsid w:val="00166E56"/>
    <w:rsid w:val="00175DBA"/>
    <w:rsid w:val="001836C2"/>
    <w:rsid w:val="00183CAF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493"/>
    <w:rsid w:val="001F5BEF"/>
    <w:rsid w:val="001F7109"/>
    <w:rsid w:val="001F7C04"/>
    <w:rsid w:val="002029A5"/>
    <w:rsid w:val="002120BD"/>
    <w:rsid w:val="00213B8B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1D12"/>
    <w:rsid w:val="0026248A"/>
    <w:rsid w:val="00263B78"/>
    <w:rsid w:val="00267B15"/>
    <w:rsid w:val="00274D83"/>
    <w:rsid w:val="002754AE"/>
    <w:rsid w:val="0027747F"/>
    <w:rsid w:val="00280B53"/>
    <w:rsid w:val="00284068"/>
    <w:rsid w:val="00296F18"/>
    <w:rsid w:val="002B3B18"/>
    <w:rsid w:val="002B7F6F"/>
    <w:rsid w:val="002D0477"/>
    <w:rsid w:val="002E7EC9"/>
    <w:rsid w:val="002F2861"/>
    <w:rsid w:val="002F2B20"/>
    <w:rsid w:val="00307DCC"/>
    <w:rsid w:val="003322E7"/>
    <w:rsid w:val="0033723C"/>
    <w:rsid w:val="00342F0C"/>
    <w:rsid w:val="00347543"/>
    <w:rsid w:val="00355D9C"/>
    <w:rsid w:val="003609A9"/>
    <w:rsid w:val="00366C54"/>
    <w:rsid w:val="00377BBD"/>
    <w:rsid w:val="00393BE2"/>
    <w:rsid w:val="003A0DBD"/>
    <w:rsid w:val="003A1C72"/>
    <w:rsid w:val="003B335C"/>
    <w:rsid w:val="003B60D6"/>
    <w:rsid w:val="003C181F"/>
    <w:rsid w:val="003C4A5D"/>
    <w:rsid w:val="003C5082"/>
    <w:rsid w:val="003C62A4"/>
    <w:rsid w:val="003E3A2E"/>
    <w:rsid w:val="003F0117"/>
    <w:rsid w:val="003F3919"/>
    <w:rsid w:val="003F7278"/>
    <w:rsid w:val="00400297"/>
    <w:rsid w:val="00415800"/>
    <w:rsid w:val="00422693"/>
    <w:rsid w:val="0042417A"/>
    <w:rsid w:val="00424789"/>
    <w:rsid w:val="00437CEC"/>
    <w:rsid w:val="00440813"/>
    <w:rsid w:val="00451861"/>
    <w:rsid w:val="0045261F"/>
    <w:rsid w:val="00453EA2"/>
    <w:rsid w:val="00463656"/>
    <w:rsid w:val="00484734"/>
    <w:rsid w:val="00490656"/>
    <w:rsid w:val="0049149D"/>
    <w:rsid w:val="00491FC2"/>
    <w:rsid w:val="00496C03"/>
    <w:rsid w:val="004A69EE"/>
    <w:rsid w:val="004A7D8C"/>
    <w:rsid w:val="004B3721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206FB"/>
    <w:rsid w:val="0052109F"/>
    <w:rsid w:val="005251EB"/>
    <w:rsid w:val="0052561B"/>
    <w:rsid w:val="00525C83"/>
    <w:rsid w:val="005262B8"/>
    <w:rsid w:val="005408B1"/>
    <w:rsid w:val="00555BEE"/>
    <w:rsid w:val="005574C3"/>
    <w:rsid w:val="00557EB6"/>
    <w:rsid w:val="005746D0"/>
    <w:rsid w:val="00587046"/>
    <w:rsid w:val="00591F5D"/>
    <w:rsid w:val="005A2EAE"/>
    <w:rsid w:val="005B7A30"/>
    <w:rsid w:val="005B7DC6"/>
    <w:rsid w:val="005C468E"/>
    <w:rsid w:val="005D6826"/>
    <w:rsid w:val="005D780A"/>
    <w:rsid w:val="005D7A01"/>
    <w:rsid w:val="005E38B5"/>
    <w:rsid w:val="006020DD"/>
    <w:rsid w:val="00612060"/>
    <w:rsid w:val="00613C8E"/>
    <w:rsid w:val="0062022C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743B5"/>
    <w:rsid w:val="00681590"/>
    <w:rsid w:val="00683487"/>
    <w:rsid w:val="00684105"/>
    <w:rsid w:val="00684EBB"/>
    <w:rsid w:val="00687EC4"/>
    <w:rsid w:val="006A6395"/>
    <w:rsid w:val="006B7B53"/>
    <w:rsid w:val="006C5415"/>
    <w:rsid w:val="006C6EF5"/>
    <w:rsid w:val="006D2D01"/>
    <w:rsid w:val="006F15BC"/>
    <w:rsid w:val="006F2FE2"/>
    <w:rsid w:val="006F680E"/>
    <w:rsid w:val="00702B93"/>
    <w:rsid w:val="00710487"/>
    <w:rsid w:val="00712092"/>
    <w:rsid w:val="0072046B"/>
    <w:rsid w:val="00722D79"/>
    <w:rsid w:val="00730B7A"/>
    <w:rsid w:val="0073246A"/>
    <w:rsid w:val="00743E87"/>
    <w:rsid w:val="00745ABF"/>
    <w:rsid w:val="007525A9"/>
    <w:rsid w:val="00761DC1"/>
    <w:rsid w:val="00764272"/>
    <w:rsid w:val="007768FE"/>
    <w:rsid w:val="00776E7B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80036A"/>
    <w:rsid w:val="00803CE3"/>
    <w:rsid w:val="00804A54"/>
    <w:rsid w:val="0081053D"/>
    <w:rsid w:val="008149EB"/>
    <w:rsid w:val="00826569"/>
    <w:rsid w:val="0083091E"/>
    <w:rsid w:val="008314F2"/>
    <w:rsid w:val="0083239B"/>
    <w:rsid w:val="00843274"/>
    <w:rsid w:val="008449F1"/>
    <w:rsid w:val="00853C08"/>
    <w:rsid w:val="00874A00"/>
    <w:rsid w:val="00890368"/>
    <w:rsid w:val="008C69F9"/>
    <w:rsid w:val="008E0D68"/>
    <w:rsid w:val="008E602E"/>
    <w:rsid w:val="008F4397"/>
    <w:rsid w:val="008F51A1"/>
    <w:rsid w:val="008F5613"/>
    <w:rsid w:val="008F60E5"/>
    <w:rsid w:val="008F77F2"/>
    <w:rsid w:val="00901306"/>
    <w:rsid w:val="00921B2E"/>
    <w:rsid w:val="00935DA4"/>
    <w:rsid w:val="00940204"/>
    <w:rsid w:val="0094333B"/>
    <w:rsid w:val="00950D17"/>
    <w:rsid w:val="00952ABA"/>
    <w:rsid w:val="009607C8"/>
    <w:rsid w:val="009610FE"/>
    <w:rsid w:val="00966DC2"/>
    <w:rsid w:val="00987345"/>
    <w:rsid w:val="00990639"/>
    <w:rsid w:val="00991F9B"/>
    <w:rsid w:val="0099690B"/>
    <w:rsid w:val="009B3D0B"/>
    <w:rsid w:val="009B4ACD"/>
    <w:rsid w:val="009B4BBA"/>
    <w:rsid w:val="009C4287"/>
    <w:rsid w:val="009D09FA"/>
    <w:rsid w:val="009D1BA3"/>
    <w:rsid w:val="009D375B"/>
    <w:rsid w:val="009D7A62"/>
    <w:rsid w:val="009E3D1B"/>
    <w:rsid w:val="009E4C65"/>
    <w:rsid w:val="009E685F"/>
    <w:rsid w:val="009F7C4C"/>
    <w:rsid w:val="00A10DA0"/>
    <w:rsid w:val="00A13C48"/>
    <w:rsid w:val="00A24880"/>
    <w:rsid w:val="00A27971"/>
    <w:rsid w:val="00A3486B"/>
    <w:rsid w:val="00A4168A"/>
    <w:rsid w:val="00A50EEE"/>
    <w:rsid w:val="00A51032"/>
    <w:rsid w:val="00A53F74"/>
    <w:rsid w:val="00A60076"/>
    <w:rsid w:val="00A66785"/>
    <w:rsid w:val="00A6702B"/>
    <w:rsid w:val="00A717E2"/>
    <w:rsid w:val="00A818FB"/>
    <w:rsid w:val="00A829D0"/>
    <w:rsid w:val="00A829E1"/>
    <w:rsid w:val="00A95864"/>
    <w:rsid w:val="00A95C84"/>
    <w:rsid w:val="00AB3279"/>
    <w:rsid w:val="00AB6505"/>
    <w:rsid w:val="00AC5BB8"/>
    <w:rsid w:val="00AC6AA7"/>
    <w:rsid w:val="00AE717B"/>
    <w:rsid w:val="00AF6EE5"/>
    <w:rsid w:val="00B04554"/>
    <w:rsid w:val="00B04671"/>
    <w:rsid w:val="00B14092"/>
    <w:rsid w:val="00B22C66"/>
    <w:rsid w:val="00B34140"/>
    <w:rsid w:val="00B40507"/>
    <w:rsid w:val="00B47359"/>
    <w:rsid w:val="00B53E4C"/>
    <w:rsid w:val="00B550F6"/>
    <w:rsid w:val="00B63E24"/>
    <w:rsid w:val="00B646E6"/>
    <w:rsid w:val="00B64F75"/>
    <w:rsid w:val="00B67898"/>
    <w:rsid w:val="00B7387D"/>
    <w:rsid w:val="00B75274"/>
    <w:rsid w:val="00B7649F"/>
    <w:rsid w:val="00B82A6C"/>
    <w:rsid w:val="00B84FE1"/>
    <w:rsid w:val="00B927F7"/>
    <w:rsid w:val="00B97447"/>
    <w:rsid w:val="00BB3DD8"/>
    <w:rsid w:val="00BB4686"/>
    <w:rsid w:val="00BC13F3"/>
    <w:rsid w:val="00BC1781"/>
    <w:rsid w:val="00BC1B2A"/>
    <w:rsid w:val="00BD0F89"/>
    <w:rsid w:val="00BE1235"/>
    <w:rsid w:val="00BF7E44"/>
    <w:rsid w:val="00C057F8"/>
    <w:rsid w:val="00C26B0D"/>
    <w:rsid w:val="00C46966"/>
    <w:rsid w:val="00C64A33"/>
    <w:rsid w:val="00C71657"/>
    <w:rsid w:val="00C742EF"/>
    <w:rsid w:val="00C81466"/>
    <w:rsid w:val="00C95DCA"/>
    <w:rsid w:val="00CA16E9"/>
    <w:rsid w:val="00CB3FED"/>
    <w:rsid w:val="00CB556C"/>
    <w:rsid w:val="00CB5682"/>
    <w:rsid w:val="00CD0642"/>
    <w:rsid w:val="00CD6BFD"/>
    <w:rsid w:val="00CE14D4"/>
    <w:rsid w:val="00CE3DA0"/>
    <w:rsid w:val="00CE7700"/>
    <w:rsid w:val="00CF147F"/>
    <w:rsid w:val="00CF27FE"/>
    <w:rsid w:val="00CF4685"/>
    <w:rsid w:val="00CF6DEE"/>
    <w:rsid w:val="00D06C0D"/>
    <w:rsid w:val="00D2697D"/>
    <w:rsid w:val="00D31922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92B2D"/>
    <w:rsid w:val="00DA146E"/>
    <w:rsid w:val="00DB2442"/>
    <w:rsid w:val="00DB3C90"/>
    <w:rsid w:val="00DB3E0D"/>
    <w:rsid w:val="00DC0286"/>
    <w:rsid w:val="00DC1210"/>
    <w:rsid w:val="00DD246B"/>
    <w:rsid w:val="00DD4B3A"/>
    <w:rsid w:val="00DE4F78"/>
    <w:rsid w:val="00DE5E0B"/>
    <w:rsid w:val="00DF360F"/>
    <w:rsid w:val="00E070B8"/>
    <w:rsid w:val="00E0732D"/>
    <w:rsid w:val="00E1562F"/>
    <w:rsid w:val="00E16DD4"/>
    <w:rsid w:val="00E2081D"/>
    <w:rsid w:val="00E22D61"/>
    <w:rsid w:val="00E246BC"/>
    <w:rsid w:val="00E32B65"/>
    <w:rsid w:val="00E47C1A"/>
    <w:rsid w:val="00E61B9E"/>
    <w:rsid w:val="00E7028A"/>
    <w:rsid w:val="00E75812"/>
    <w:rsid w:val="00E870E0"/>
    <w:rsid w:val="00E94CED"/>
    <w:rsid w:val="00EA1EE7"/>
    <w:rsid w:val="00EA5E71"/>
    <w:rsid w:val="00EB18CA"/>
    <w:rsid w:val="00EB1A9B"/>
    <w:rsid w:val="00EB5622"/>
    <w:rsid w:val="00EB7F94"/>
    <w:rsid w:val="00EC001D"/>
    <w:rsid w:val="00EC46E0"/>
    <w:rsid w:val="00EC4FB1"/>
    <w:rsid w:val="00ED00C6"/>
    <w:rsid w:val="00ED3F77"/>
    <w:rsid w:val="00ED5894"/>
    <w:rsid w:val="00ED5F46"/>
    <w:rsid w:val="00EE006C"/>
    <w:rsid w:val="00EE42DA"/>
    <w:rsid w:val="00EE7A37"/>
    <w:rsid w:val="00EF23CA"/>
    <w:rsid w:val="00F208A2"/>
    <w:rsid w:val="00F2714C"/>
    <w:rsid w:val="00F66A1D"/>
    <w:rsid w:val="00F93116"/>
    <w:rsid w:val="00F955DB"/>
    <w:rsid w:val="00FA784D"/>
    <w:rsid w:val="00FB142A"/>
    <w:rsid w:val="00FB315A"/>
    <w:rsid w:val="00FB5953"/>
    <w:rsid w:val="00FB6E83"/>
    <w:rsid w:val="00FC0BDB"/>
    <w:rsid w:val="00FC1A9C"/>
    <w:rsid w:val="00FE4697"/>
    <w:rsid w:val="00FF3180"/>
    <w:rsid w:val="00FF3923"/>
    <w:rsid w:val="00FF4218"/>
    <w:rsid w:val="00FF45B2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C19A2"/>
  <w15:docId w15:val="{8B997218-03E9-4FAF-8180-4465B36D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AB3279"/>
    <w:rPr>
      <w:rFonts w:ascii="inherit" w:hAnsi="inherit" w:hint="default"/>
      <w:color w:val="040465"/>
      <w:u w:val="single"/>
    </w:rPr>
  </w:style>
  <w:style w:type="paragraph" w:styleId="ab">
    <w:name w:val="Body Text"/>
    <w:basedOn w:val="a"/>
    <w:link w:val="ac"/>
    <w:rsid w:val="00251D12"/>
    <w:pPr>
      <w:suppressAutoHyphens/>
      <w:spacing w:after="120"/>
    </w:pPr>
    <w:rPr>
      <w:sz w:val="28"/>
      <w:szCs w:val="28"/>
      <w:lang w:eastAsia="zh-CN"/>
    </w:rPr>
  </w:style>
  <w:style w:type="character" w:customStyle="1" w:styleId="ac">
    <w:name w:val="Основной текст Знак"/>
    <w:basedOn w:val="a0"/>
    <w:link w:val="ab"/>
    <w:rsid w:val="00251D12"/>
    <w:rPr>
      <w:sz w:val="28"/>
      <w:szCs w:val="28"/>
      <w:lang w:eastAsia="zh-CN"/>
    </w:rPr>
  </w:style>
  <w:style w:type="paragraph" w:customStyle="1" w:styleId="ad">
    <w:name w:val="Знак"/>
    <w:basedOn w:val="a"/>
    <w:rsid w:val="008E0D6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E0D68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E0D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0D68"/>
    <w:rPr>
      <w:sz w:val="16"/>
      <w:szCs w:val="16"/>
    </w:rPr>
  </w:style>
  <w:style w:type="table" w:customStyle="1" w:styleId="10">
    <w:name w:val="Сетка таблицы1"/>
    <w:basedOn w:val="a1"/>
    <w:next w:val="ae"/>
    <w:uiPriority w:val="59"/>
    <w:rsid w:val="00722D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semiHidden/>
    <w:unhideWhenUsed/>
    <w:rsid w:val="0072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78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230D-92FF-43CC-8B5E-3F4973D2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</Template>
  <TotalTime>2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User</cp:lastModifiedBy>
  <cp:revision>3</cp:revision>
  <cp:lastPrinted>2023-10-17T09:10:00Z</cp:lastPrinted>
  <dcterms:created xsi:type="dcterms:W3CDTF">2023-11-23T06:34:00Z</dcterms:created>
  <dcterms:modified xsi:type="dcterms:W3CDTF">2023-11-23T07:15:00Z</dcterms:modified>
</cp:coreProperties>
</file>