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19201C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19201C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19201C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BA4CFB">
              <w:rPr>
                <w:rFonts w:ascii="Courier New" w:hAnsi="Courier New" w:cs="Courier New"/>
                <w:b/>
                <w:sz w:val="24"/>
              </w:rPr>
              <w:t>93</w:t>
            </w:r>
            <w:r w:rsidR="00305119">
              <w:rPr>
                <w:rFonts w:ascii="Courier New" w:hAnsi="Courier New" w:cs="Courier New"/>
                <w:b/>
                <w:sz w:val="24"/>
              </w:rPr>
              <w:t>.30</w:t>
            </w:r>
            <w:r w:rsidR="00BA4CFB">
              <w:rPr>
                <w:rFonts w:ascii="Courier New" w:hAnsi="Courier New" w:cs="Courier New"/>
                <w:b/>
                <w:sz w:val="24"/>
              </w:rPr>
              <w:t>/</w:t>
            </w:r>
            <w:r w:rsidR="000858E7">
              <w:rPr>
                <w:rFonts w:ascii="Courier New" w:hAnsi="Courier New" w:cs="Courier New"/>
                <w:b/>
                <w:sz w:val="24"/>
              </w:rPr>
              <w:t>1176 18</w:t>
            </w:r>
            <w:r w:rsidR="00BA4CFB">
              <w:rPr>
                <w:rFonts w:ascii="Courier New" w:hAnsi="Courier New" w:cs="Courier New"/>
                <w:b/>
                <w:sz w:val="24"/>
              </w:rPr>
              <w:t>.12</w:t>
            </w:r>
            <w:r w:rsidR="000858E7">
              <w:rPr>
                <w:rFonts w:ascii="Courier New" w:hAnsi="Courier New" w:cs="Courier New"/>
                <w:b/>
                <w:sz w:val="24"/>
              </w:rPr>
              <w:t>.2017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BA4CFB">
        <w:rPr>
          <w:sz w:val="28"/>
          <w:szCs w:val="28"/>
        </w:rPr>
        <w:t>этнических отношений за декабрь</w:t>
      </w:r>
      <w:r w:rsidR="00411CE6">
        <w:rPr>
          <w:sz w:val="28"/>
          <w:szCs w:val="28"/>
        </w:rPr>
        <w:t xml:space="preserve"> </w:t>
      </w:r>
      <w:r w:rsidR="000858E7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10518" w:type="dxa"/>
        <w:tblInd w:w="-45" w:type="dxa"/>
        <w:tblLayout w:type="fixed"/>
        <w:tblLook w:val="0000"/>
      </w:tblPr>
      <w:tblGrid>
        <w:gridCol w:w="2303"/>
        <w:gridCol w:w="1252"/>
        <w:gridCol w:w="1267"/>
        <w:gridCol w:w="1852"/>
        <w:gridCol w:w="3844"/>
      </w:tblGrid>
      <w:tr w:rsidR="00887D0E" w:rsidTr="007A4783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7A4783">
        <w:trPr>
          <w:trHeight w:val="13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A4CFB" w:rsidP="00230E17">
            <w:pPr>
              <w:jc w:val="both"/>
            </w:pPr>
            <w:r>
              <w:t xml:space="preserve">Общественный Совет по </w:t>
            </w:r>
            <w:r w:rsidR="00E8155F">
              <w:t>межнациональным отношениям при Администрации Ремонтненского сельского поселения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A7C50" w:rsidP="00230E17">
            <w:pPr>
              <w:snapToGrid w:val="0"/>
              <w:jc w:val="both"/>
            </w:pPr>
            <w:r>
              <w:t>15</w:t>
            </w:r>
            <w:r w:rsidR="00BA4CFB">
              <w:t>.12.201</w:t>
            </w:r>
            <w:r>
              <w:t>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8155F" w:rsidP="00230E17">
            <w:pPr>
              <w:snapToGrid w:val="0"/>
              <w:jc w:val="both"/>
            </w:pPr>
            <w:r>
              <w:t xml:space="preserve">     10  </w:t>
            </w:r>
            <w:r w:rsidR="00BA4CFB">
              <w:t>человек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50" w:rsidRPr="002A7C50" w:rsidRDefault="002A7C50" w:rsidP="002A7C50">
            <w:pPr>
              <w:pStyle w:val="a9"/>
              <w:shd w:val="clear" w:color="auto" w:fill="auto"/>
              <w:ind w:left="20" w:right="20" w:firstLine="0"/>
              <w:rPr>
                <w:sz w:val="22"/>
                <w:szCs w:val="22"/>
              </w:rPr>
            </w:pPr>
            <w:r w:rsidRPr="002A7C50">
              <w:rPr>
                <w:rStyle w:val="ab"/>
                <w:b w:val="0"/>
                <w:sz w:val="22"/>
                <w:szCs w:val="22"/>
              </w:rPr>
              <w:t>1.Об исполнении решений, принятых в ходе заседания общественного совета по межнациональным отношениям при Администрации Ремонтненского сельского поселения.</w:t>
            </w:r>
          </w:p>
          <w:p w:rsidR="002A7C50" w:rsidRPr="002A7C50" w:rsidRDefault="002A7C50" w:rsidP="002A7C50">
            <w:pPr>
              <w:pStyle w:val="a9"/>
              <w:shd w:val="clear" w:color="auto" w:fill="auto"/>
              <w:ind w:left="20" w:firstLine="0"/>
              <w:rPr>
                <w:sz w:val="22"/>
                <w:szCs w:val="22"/>
              </w:rPr>
            </w:pPr>
            <w:r w:rsidRPr="002A7C50">
              <w:rPr>
                <w:sz w:val="22"/>
                <w:szCs w:val="22"/>
              </w:rPr>
              <w:t xml:space="preserve"> 2. Принятие и утверждение плана работы общественного совета по межнациональным отношениям при Администрации Ремонтненского сельского поселения на 2018 год. </w:t>
            </w:r>
          </w:p>
          <w:p w:rsidR="002A7C50" w:rsidRPr="002A7C50" w:rsidRDefault="002A7C50" w:rsidP="002A7C50">
            <w:pPr>
              <w:pStyle w:val="a9"/>
              <w:shd w:val="clear" w:color="auto" w:fill="auto"/>
              <w:ind w:left="20" w:firstLine="0"/>
              <w:rPr>
                <w:sz w:val="22"/>
                <w:szCs w:val="22"/>
              </w:rPr>
            </w:pPr>
            <w:r w:rsidRPr="002A7C50">
              <w:rPr>
                <w:sz w:val="22"/>
                <w:szCs w:val="22"/>
              </w:rPr>
              <w:t xml:space="preserve">3.Анализ сроков </w:t>
            </w:r>
            <w:r w:rsidRPr="002A7C50">
              <w:rPr>
                <w:sz w:val="22"/>
                <w:szCs w:val="22"/>
              </w:rPr>
              <w:lastRenderedPageBreak/>
              <w:t>выпаса домашних животных и скота на территории Ремонтненского сель</w:t>
            </w:r>
            <w:r>
              <w:rPr>
                <w:sz w:val="22"/>
                <w:szCs w:val="22"/>
              </w:rPr>
              <w:t>ского поселения.</w:t>
            </w:r>
          </w:p>
          <w:p w:rsidR="002A7C50" w:rsidRPr="002A7C50" w:rsidRDefault="002A7C50" w:rsidP="002A7C50">
            <w:pPr>
              <w:pStyle w:val="a9"/>
              <w:shd w:val="clear" w:color="auto" w:fill="auto"/>
              <w:ind w:left="20" w:firstLine="0"/>
              <w:rPr>
                <w:rStyle w:val="ab"/>
                <w:b w:val="0"/>
                <w:bCs w:val="0"/>
                <w:sz w:val="22"/>
                <w:szCs w:val="22"/>
              </w:rPr>
            </w:pPr>
            <w:r w:rsidRPr="002A7C50">
              <w:rPr>
                <w:sz w:val="22"/>
                <w:szCs w:val="22"/>
              </w:rPr>
              <w:t xml:space="preserve">4. Об итогах работы за 2017 год членов ДНД Ремонтненского сельского поселения по охране общественного порядка. </w:t>
            </w:r>
          </w:p>
          <w:p w:rsidR="00887D0E" w:rsidRPr="002A7C50" w:rsidRDefault="00887D0E" w:rsidP="00230E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50" w:rsidRDefault="002A7C50" w:rsidP="002A7C50">
            <w:pPr>
              <w:pStyle w:val="a9"/>
              <w:shd w:val="clear" w:color="auto" w:fill="auto"/>
              <w:ind w:left="20" w:right="20" w:firstLine="0"/>
              <w:rPr>
                <w:sz w:val="24"/>
                <w:szCs w:val="24"/>
              </w:rPr>
            </w:pPr>
            <w:r w:rsidRPr="002A7C50">
              <w:rPr>
                <w:b/>
                <w:sz w:val="24"/>
                <w:szCs w:val="24"/>
              </w:rPr>
              <w:lastRenderedPageBreak/>
              <w:t xml:space="preserve">1. По первому вопросу: </w:t>
            </w:r>
            <w:r>
              <w:rPr>
                <w:sz w:val="24"/>
                <w:szCs w:val="24"/>
              </w:rPr>
              <w:t>Информацию принять к сведению.</w:t>
            </w:r>
          </w:p>
          <w:p w:rsidR="002A7C50" w:rsidRDefault="002A7C50" w:rsidP="002A7C50">
            <w:pPr>
              <w:pStyle w:val="a9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родолжить мониторинг исполнения поручений, ответственными исполнителями определенных по итогам заседания общественного совета.</w:t>
            </w:r>
          </w:p>
          <w:p w:rsidR="002A7C50" w:rsidRDefault="002A7C50" w:rsidP="002A7C50">
            <w:pPr>
              <w:pStyle w:val="a9"/>
              <w:shd w:val="clear" w:color="auto" w:fill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3.Ответственным исполнителям поручений, определенных в протоколе по итогам заседания общественного совета по межнациональным отношениям при Администрации Ремонтненского сельского поселения  принять меры своевременного исполнения поручений. </w:t>
            </w:r>
          </w:p>
          <w:p w:rsidR="002A7C50" w:rsidRPr="002A7C50" w:rsidRDefault="002A7C50" w:rsidP="002A7C50">
            <w:pPr>
              <w:pStyle w:val="a9"/>
              <w:shd w:val="clear" w:color="auto" w:fill="auto"/>
              <w:ind w:left="20" w:right="20" w:firstLine="0"/>
              <w:rPr>
                <w:b/>
                <w:sz w:val="24"/>
                <w:szCs w:val="24"/>
              </w:rPr>
            </w:pPr>
            <w:r w:rsidRPr="002A7C50">
              <w:rPr>
                <w:b/>
                <w:sz w:val="24"/>
                <w:szCs w:val="24"/>
              </w:rPr>
              <w:t>2. По второму вопросу:</w:t>
            </w:r>
          </w:p>
          <w:p w:rsidR="002A7C50" w:rsidRDefault="002A7C50" w:rsidP="002A7C50">
            <w:pPr>
              <w:pStyle w:val="a9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1.Утвердить комплексный план работы общественного совета по межнациональным отношениям при Администрации Ремонтненского сельского поселения на 2018 год.</w:t>
            </w:r>
          </w:p>
          <w:p w:rsidR="002A7C50" w:rsidRDefault="002A7C50" w:rsidP="002A7C50">
            <w:pPr>
              <w:pStyle w:val="a9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2.Ответственным исполнителям принять меры по реализации комплексного плана работы общественного совета по межнациональным отношениям при Администрации Ремонтненского сельского </w:t>
            </w:r>
            <w:r>
              <w:rPr>
                <w:sz w:val="24"/>
                <w:szCs w:val="24"/>
              </w:rPr>
              <w:lastRenderedPageBreak/>
              <w:t>поселения.</w:t>
            </w:r>
          </w:p>
          <w:p w:rsidR="002A7C50" w:rsidRDefault="002A7C50" w:rsidP="002A7C50">
            <w:pPr>
              <w:pStyle w:val="a9"/>
              <w:shd w:val="clear" w:color="auto" w:fill="auto"/>
              <w:spacing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2A7C50">
              <w:rPr>
                <w:b/>
                <w:sz w:val="24"/>
                <w:szCs w:val="24"/>
              </w:rPr>
              <w:t>3.По третьему вопросу:</w:t>
            </w:r>
          </w:p>
          <w:p w:rsidR="002A7C50" w:rsidRDefault="002A7C50" w:rsidP="002A7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D6759">
              <w:rPr>
                <w:sz w:val="24"/>
                <w:szCs w:val="24"/>
              </w:rPr>
              <w:t>Информацию принять к  сведению.</w:t>
            </w:r>
          </w:p>
          <w:p w:rsidR="002A7C50" w:rsidRDefault="002A7C50" w:rsidP="002A7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D6759">
              <w:rPr>
                <w:sz w:val="24"/>
                <w:szCs w:val="24"/>
              </w:rPr>
              <w:t>Ведущему специалисту по вопросам охраны окружающей среды, гражданской обороны и чрезвычайных ситуаций (</w:t>
            </w:r>
            <w:proofErr w:type="spellStart"/>
            <w:r w:rsidRPr="00DD6759">
              <w:rPr>
                <w:sz w:val="24"/>
                <w:szCs w:val="24"/>
              </w:rPr>
              <w:t>Лепетюхин</w:t>
            </w:r>
            <w:proofErr w:type="spellEnd"/>
            <w:r w:rsidRPr="00DD6759">
              <w:rPr>
                <w:sz w:val="24"/>
                <w:szCs w:val="24"/>
              </w:rPr>
              <w:t xml:space="preserve"> М.С.) продолжить  административную работу в данном направлении.</w:t>
            </w:r>
          </w:p>
          <w:p w:rsidR="002A7C50" w:rsidRPr="007A4783" w:rsidRDefault="002A7C50" w:rsidP="002A7C50">
            <w:pPr>
              <w:rPr>
                <w:b/>
                <w:sz w:val="24"/>
                <w:szCs w:val="24"/>
              </w:rPr>
            </w:pPr>
            <w:r w:rsidRPr="007A4783">
              <w:rPr>
                <w:b/>
                <w:sz w:val="24"/>
                <w:szCs w:val="24"/>
              </w:rPr>
              <w:t>4. По четвертому вопросу:</w:t>
            </w:r>
          </w:p>
          <w:p w:rsidR="002A7C50" w:rsidRDefault="002A7C50" w:rsidP="002A7C50">
            <w:pPr>
              <w:pStyle w:val="a9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7A4783">
              <w:rPr>
                <w:sz w:val="24"/>
                <w:szCs w:val="24"/>
              </w:rPr>
              <w:t xml:space="preserve">Для </w:t>
            </w:r>
            <w:proofErr w:type="spellStart"/>
            <w:r w:rsidR="007A4783">
              <w:rPr>
                <w:sz w:val="24"/>
                <w:szCs w:val="24"/>
              </w:rPr>
              <w:t>подПоддержание</w:t>
            </w:r>
            <w:proofErr w:type="spellEnd"/>
            <w:r w:rsidR="007A4783">
              <w:rPr>
                <w:sz w:val="24"/>
                <w:szCs w:val="24"/>
              </w:rPr>
              <w:t xml:space="preserve"> </w:t>
            </w:r>
            <w:r w:rsidRPr="00AD6B41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ественного порядка на территории</w:t>
            </w:r>
            <w:r w:rsidR="007A47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Ремонтненского сельского поселения во взаимодействии с МО МВД России по </w:t>
            </w:r>
            <w:proofErr w:type="spellStart"/>
            <w:r>
              <w:rPr>
                <w:sz w:val="24"/>
                <w:szCs w:val="24"/>
              </w:rPr>
              <w:t>Ремонтненскому</w:t>
            </w:r>
            <w:proofErr w:type="spellEnd"/>
            <w:r>
              <w:rPr>
                <w:sz w:val="24"/>
                <w:szCs w:val="24"/>
              </w:rPr>
              <w:t xml:space="preserve"> району </w:t>
            </w:r>
            <w:r w:rsidRPr="00AD6B41">
              <w:rPr>
                <w:sz w:val="24"/>
                <w:szCs w:val="24"/>
              </w:rPr>
              <w:t>организовать</w:t>
            </w:r>
            <w:r>
              <w:rPr>
                <w:sz w:val="24"/>
                <w:szCs w:val="24"/>
              </w:rPr>
              <w:t xml:space="preserve"> </w:t>
            </w:r>
            <w:r w:rsidRPr="00902912">
              <w:rPr>
                <w:sz w:val="24"/>
                <w:szCs w:val="24"/>
              </w:rPr>
              <w:t>совместное патрулирование территории сельского поселения в предпраздничные и праздничные дни с участием ДНД, представителей национально-культурных о</w:t>
            </w:r>
            <w:r>
              <w:rPr>
                <w:sz w:val="24"/>
                <w:szCs w:val="24"/>
              </w:rPr>
              <w:t>бъединений, депутатов Ремонтненского</w:t>
            </w:r>
            <w:r w:rsidRPr="00902912">
              <w:rPr>
                <w:sz w:val="24"/>
                <w:szCs w:val="24"/>
              </w:rPr>
              <w:t xml:space="preserve"> сельского поселения.</w:t>
            </w:r>
          </w:p>
          <w:p w:rsidR="002A7C50" w:rsidRPr="007A4783" w:rsidRDefault="002A7C50" w:rsidP="002A7C50">
            <w:pPr>
              <w:pStyle w:val="a9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2. </w:t>
            </w:r>
            <w:proofErr w:type="spellStart"/>
            <w:r>
              <w:rPr>
                <w:rStyle w:val="ab"/>
                <w:sz w:val="24"/>
                <w:szCs w:val="24"/>
              </w:rPr>
              <w:t>Лепетюхину</w:t>
            </w:r>
            <w:proofErr w:type="spellEnd"/>
            <w:r>
              <w:rPr>
                <w:rStyle w:val="ab"/>
                <w:sz w:val="24"/>
                <w:szCs w:val="24"/>
              </w:rPr>
              <w:t xml:space="preserve"> М.С.</w:t>
            </w:r>
            <w:r>
              <w:rPr>
                <w:sz w:val="24"/>
                <w:szCs w:val="24"/>
              </w:rPr>
              <w:t xml:space="preserve"> - в</w:t>
            </w:r>
            <w:r w:rsidRPr="008612B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дущий специалист по вопросам </w:t>
            </w:r>
            <w:r w:rsidRPr="008612B3">
              <w:rPr>
                <w:sz w:val="24"/>
                <w:szCs w:val="24"/>
              </w:rPr>
              <w:t>охраны окружающей среды, гражданской обороны и чрезвычайных ситуаций Администрации Ремонтненского се</w:t>
            </w:r>
            <w:r>
              <w:rPr>
                <w:sz w:val="24"/>
                <w:szCs w:val="24"/>
              </w:rPr>
              <w:t xml:space="preserve">льского поселения, </w:t>
            </w:r>
            <w:proofErr w:type="spellStart"/>
            <w:r>
              <w:rPr>
                <w:sz w:val="24"/>
                <w:szCs w:val="24"/>
              </w:rPr>
              <w:t>Какаловой</w:t>
            </w:r>
            <w:proofErr w:type="spellEnd"/>
            <w:r>
              <w:rPr>
                <w:sz w:val="24"/>
                <w:szCs w:val="24"/>
              </w:rPr>
              <w:t xml:space="preserve"> Т.А. -главному специалисту Администрации Ремонтненского сельского поселения</w:t>
            </w:r>
            <w:r w:rsidRPr="00902912">
              <w:rPr>
                <w:sz w:val="24"/>
                <w:szCs w:val="24"/>
              </w:rPr>
              <w:t xml:space="preserve"> разработать график дежурств на праздничные дни с назначением ответствен</w:t>
            </w:r>
            <w:r>
              <w:rPr>
                <w:sz w:val="24"/>
                <w:szCs w:val="24"/>
              </w:rPr>
              <w:t>ных лиц до 30.12.2017 года.</w:t>
            </w:r>
            <w:r>
              <w:br/>
            </w:r>
            <w:r w:rsidRPr="007A4783">
              <w:rPr>
                <w:sz w:val="24"/>
                <w:szCs w:val="24"/>
              </w:rPr>
              <w:t>2.2. Активнее привлекать добровольные народные дружины к участию в обеспечении охраны общественного порядка при проведении Новогодних и Рождественских мероприятий в местах с массовым пребыванием людей на территории Ремонтненского сельского поселения;</w:t>
            </w:r>
            <w:r w:rsidRPr="007A4783">
              <w:rPr>
                <w:sz w:val="24"/>
                <w:szCs w:val="24"/>
              </w:rPr>
              <w:br/>
              <w:t>2.3. В срок до 26 декабря 2017 года провести инструктажи с членами добровольных народных дружин, определить организационные мероприятия, организовать взаимодействие в случае необходимости в период проведения патрулирования.</w:t>
            </w:r>
          </w:p>
          <w:p w:rsidR="002A7C50" w:rsidRDefault="002A7C50" w:rsidP="002A7C50">
            <w:pPr>
              <w:pStyle w:val="ConsNonformat"/>
              <w:widowControl/>
              <w:tabs>
                <w:tab w:val="left" w:pos="975"/>
                <w:tab w:val="left" w:pos="5280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2A7C50" w:rsidRDefault="002A7C50" w:rsidP="002A7C50">
            <w:pPr>
              <w:pStyle w:val="ConsNonformat"/>
              <w:widowControl/>
              <w:tabs>
                <w:tab w:val="left" w:pos="975"/>
                <w:tab w:val="left" w:pos="5280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2A7C50" w:rsidRDefault="002A7C50" w:rsidP="002A7C50">
            <w:pPr>
              <w:pStyle w:val="ConsNonformat"/>
              <w:widowControl/>
              <w:tabs>
                <w:tab w:val="left" w:pos="975"/>
                <w:tab w:val="left" w:pos="5280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2A7C50" w:rsidRPr="00DD6759" w:rsidRDefault="002A7C50" w:rsidP="002A7C50">
            <w:pPr>
              <w:rPr>
                <w:sz w:val="24"/>
                <w:szCs w:val="24"/>
              </w:rPr>
            </w:pPr>
          </w:p>
          <w:p w:rsidR="002A7C50" w:rsidRPr="002A7C50" w:rsidRDefault="002A7C50" w:rsidP="002A7C50">
            <w:pPr>
              <w:pStyle w:val="a9"/>
              <w:shd w:val="clear" w:color="auto" w:fill="auto"/>
              <w:spacing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887D0E" w:rsidRPr="002A7C50" w:rsidRDefault="00887D0E" w:rsidP="00230E1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lastRenderedPageBreak/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5F51DC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5F51DC" w:rsidTr="005F51DC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5F51DC" w:rsidP="00230E17">
            <w:pPr>
              <w:jc w:val="both"/>
            </w:pPr>
            <w:r>
              <w:t xml:space="preserve">Соревнования по мини-футболу. Кубок им. А.А. </w:t>
            </w:r>
            <w:proofErr w:type="spellStart"/>
            <w:r>
              <w:t>Патерикина</w:t>
            </w:r>
            <w:proofErr w:type="spellEnd"/>
            <w:r>
              <w:t>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5F51DC" w:rsidP="00A82B77">
            <w:pPr>
              <w:jc w:val="both"/>
            </w:pPr>
            <w:r>
              <w:t>16.12.2017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5F51DC" w:rsidP="00274E6E">
            <w:pPr>
              <w:snapToGrid w:val="0"/>
              <w:jc w:val="center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DC" w:rsidRDefault="005F51DC" w:rsidP="00230E17">
            <w:pPr>
              <w:jc w:val="both"/>
            </w:pPr>
            <w:r>
              <w:t xml:space="preserve">            45 человек</w:t>
            </w:r>
          </w:p>
        </w:tc>
      </w:tr>
      <w:tr w:rsidR="005F51DC" w:rsidTr="005F51DC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5F51DC" w:rsidP="002A41B9">
            <w:pPr>
              <w:jc w:val="both"/>
            </w:pPr>
            <w:r>
              <w:t>Беседы «Вред наркотиков», «Пожарная безопасность»</w:t>
            </w:r>
          </w:p>
          <w:p w:rsidR="005F51DC" w:rsidRDefault="005F51DC" w:rsidP="002A41B9">
            <w:pPr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5F51DC" w:rsidP="00230E17">
            <w:pPr>
              <w:jc w:val="both"/>
            </w:pPr>
            <w:r>
              <w:t>02.12.2017-16.12.2017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5F51DC" w:rsidP="00274E6E">
            <w:pPr>
              <w:snapToGrid w:val="0"/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DC" w:rsidRDefault="005F51DC" w:rsidP="00230E17">
            <w:pPr>
              <w:jc w:val="both"/>
            </w:pPr>
            <w:r>
              <w:t xml:space="preserve">           20 человек</w:t>
            </w:r>
          </w:p>
        </w:tc>
      </w:tr>
      <w:tr w:rsidR="005F51DC" w:rsidTr="005F51DC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5F51DC" w:rsidP="002A41B9">
            <w:pPr>
              <w:jc w:val="both"/>
            </w:pPr>
            <w:r>
              <w:t xml:space="preserve">Тестирование «Мы </w:t>
            </w:r>
            <w:proofErr w:type="gramStart"/>
            <w:r>
              <w:t>–г</w:t>
            </w:r>
            <w:proofErr w:type="gramEnd"/>
            <w:r>
              <w:t>раждане России».</w:t>
            </w:r>
          </w:p>
          <w:p w:rsidR="005F51DC" w:rsidRDefault="005F51DC" w:rsidP="002A41B9">
            <w:pPr>
              <w:snapToGrid w:val="0"/>
              <w:jc w:val="both"/>
            </w:pPr>
            <w:r>
              <w:t xml:space="preserve">Акция «Всемирный день борьбы со </w:t>
            </w:r>
            <w:proofErr w:type="spellStart"/>
            <w:r>
              <w:t>СПИДом</w:t>
            </w:r>
            <w:proofErr w:type="spellEnd"/>
            <w:r>
              <w:t>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5F51DC" w:rsidP="00230E17">
            <w:pPr>
              <w:snapToGrid w:val="0"/>
              <w:jc w:val="both"/>
            </w:pPr>
            <w:r>
              <w:t>12.12.2017</w:t>
            </w:r>
          </w:p>
          <w:p w:rsidR="005F51DC" w:rsidRDefault="005F51DC" w:rsidP="00230E17">
            <w:pPr>
              <w:snapToGrid w:val="0"/>
              <w:jc w:val="both"/>
            </w:pPr>
          </w:p>
          <w:p w:rsidR="005F51DC" w:rsidRDefault="005F51DC" w:rsidP="00230E17">
            <w:pPr>
              <w:snapToGrid w:val="0"/>
              <w:jc w:val="both"/>
            </w:pPr>
            <w:r>
              <w:t>01.12.2017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5F51DC" w:rsidP="00274E6E">
            <w:pPr>
              <w:snapToGrid w:val="0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DC" w:rsidRDefault="005F51DC" w:rsidP="00230E17">
            <w:pPr>
              <w:snapToGrid w:val="0"/>
              <w:jc w:val="both"/>
            </w:pPr>
            <w:r>
              <w:t xml:space="preserve">            16 человек</w:t>
            </w:r>
          </w:p>
          <w:p w:rsidR="005F51DC" w:rsidRDefault="005F51DC" w:rsidP="00230E17">
            <w:pPr>
              <w:snapToGrid w:val="0"/>
              <w:jc w:val="both"/>
            </w:pPr>
          </w:p>
          <w:p w:rsidR="005F51DC" w:rsidRDefault="005F51DC" w:rsidP="00230E17">
            <w:pPr>
              <w:snapToGrid w:val="0"/>
              <w:jc w:val="both"/>
            </w:pPr>
          </w:p>
          <w:p w:rsidR="005F51DC" w:rsidRDefault="005F51DC" w:rsidP="00230E17">
            <w:pPr>
              <w:snapToGrid w:val="0"/>
              <w:jc w:val="both"/>
            </w:pPr>
            <w:r>
              <w:t xml:space="preserve">            30 человек</w:t>
            </w: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34AF2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>Лепетюхин Максим Сергеевич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134AF2" w:rsidP="00230E17">
            <w:pPr>
              <w:jc w:val="both"/>
            </w:pPr>
            <w:r>
              <w:t>Р</w:t>
            </w:r>
            <w:r w:rsidR="002B2DE6">
              <w:t>усские</w:t>
            </w:r>
            <w:r>
              <w:t>, чеченец</w:t>
            </w:r>
            <w:r w:rsidR="002B2DE6">
              <w:t xml:space="preserve">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134AF2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Ремонтненского</w:t>
      </w:r>
    </w:p>
    <w:p w:rsidR="001F0513" w:rsidRPr="001F0513" w:rsidRDefault="00887D0E" w:rsidP="008B704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</w:t>
      </w:r>
      <w:r w:rsidR="00134AF2">
        <w:rPr>
          <w:rStyle w:val="onenewstext"/>
          <w:sz w:val="28"/>
          <w:szCs w:val="28"/>
        </w:rPr>
        <w:t xml:space="preserve">               </w:t>
      </w:r>
      <w:r w:rsidR="007A7792">
        <w:rPr>
          <w:rStyle w:val="onenewstext"/>
          <w:sz w:val="28"/>
          <w:szCs w:val="28"/>
        </w:rPr>
        <w:t xml:space="preserve">    А.Я. Яковенк</w:t>
      </w:r>
      <w:r w:rsidR="008B704E">
        <w:rPr>
          <w:rStyle w:val="onenewstext"/>
          <w:sz w:val="28"/>
          <w:szCs w:val="28"/>
        </w:rPr>
        <w:t>о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B31" w:rsidRDefault="00340B31">
      <w:r>
        <w:separator/>
      </w:r>
    </w:p>
  </w:endnote>
  <w:endnote w:type="continuationSeparator" w:id="1">
    <w:p w:rsidR="00340B31" w:rsidRDefault="00340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B31" w:rsidRDefault="00340B31">
      <w:r>
        <w:separator/>
      </w:r>
    </w:p>
  </w:footnote>
  <w:footnote w:type="continuationSeparator" w:id="1">
    <w:p w:rsidR="00340B31" w:rsidRDefault="00340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/>
  <w:rsids>
    <w:rsidRoot w:val="00194145"/>
    <w:rsid w:val="00023423"/>
    <w:rsid w:val="00026C2C"/>
    <w:rsid w:val="00027899"/>
    <w:rsid w:val="0004297B"/>
    <w:rsid w:val="0005791E"/>
    <w:rsid w:val="00072EEE"/>
    <w:rsid w:val="00077888"/>
    <w:rsid w:val="0008347F"/>
    <w:rsid w:val="000858E7"/>
    <w:rsid w:val="00094D14"/>
    <w:rsid w:val="000F1FA0"/>
    <w:rsid w:val="000F24BE"/>
    <w:rsid w:val="00100470"/>
    <w:rsid w:val="00106D44"/>
    <w:rsid w:val="00113A06"/>
    <w:rsid w:val="00134AF2"/>
    <w:rsid w:val="00153E30"/>
    <w:rsid w:val="001672D7"/>
    <w:rsid w:val="00171C44"/>
    <w:rsid w:val="001738E5"/>
    <w:rsid w:val="001829FF"/>
    <w:rsid w:val="0019201C"/>
    <w:rsid w:val="00194145"/>
    <w:rsid w:val="00195EEE"/>
    <w:rsid w:val="001A572E"/>
    <w:rsid w:val="001C2D29"/>
    <w:rsid w:val="001C3015"/>
    <w:rsid w:val="001C7387"/>
    <w:rsid w:val="001E0603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A41B9"/>
    <w:rsid w:val="002A7C50"/>
    <w:rsid w:val="002B2035"/>
    <w:rsid w:val="002B2DE6"/>
    <w:rsid w:val="002C3646"/>
    <w:rsid w:val="002C76C6"/>
    <w:rsid w:val="002D3C2A"/>
    <w:rsid w:val="002E0591"/>
    <w:rsid w:val="00305119"/>
    <w:rsid w:val="00321C5D"/>
    <w:rsid w:val="003400AC"/>
    <w:rsid w:val="00340B31"/>
    <w:rsid w:val="00340E18"/>
    <w:rsid w:val="00340E7C"/>
    <w:rsid w:val="00344E6A"/>
    <w:rsid w:val="00347B96"/>
    <w:rsid w:val="00364891"/>
    <w:rsid w:val="0036512D"/>
    <w:rsid w:val="00365820"/>
    <w:rsid w:val="0037237C"/>
    <w:rsid w:val="00375744"/>
    <w:rsid w:val="00380FCA"/>
    <w:rsid w:val="003913B7"/>
    <w:rsid w:val="003A3666"/>
    <w:rsid w:val="003B4259"/>
    <w:rsid w:val="003D31CF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75048"/>
    <w:rsid w:val="004847E6"/>
    <w:rsid w:val="004A24C5"/>
    <w:rsid w:val="004A7F2A"/>
    <w:rsid w:val="004B30CA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20C61"/>
    <w:rsid w:val="0052295B"/>
    <w:rsid w:val="00557E21"/>
    <w:rsid w:val="00561DA1"/>
    <w:rsid w:val="00577ADF"/>
    <w:rsid w:val="00580144"/>
    <w:rsid w:val="005846E7"/>
    <w:rsid w:val="005B2DA1"/>
    <w:rsid w:val="005D646E"/>
    <w:rsid w:val="005F51DC"/>
    <w:rsid w:val="00604910"/>
    <w:rsid w:val="006261C5"/>
    <w:rsid w:val="00647D7B"/>
    <w:rsid w:val="00666F26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707DF4"/>
    <w:rsid w:val="00710230"/>
    <w:rsid w:val="00750597"/>
    <w:rsid w:val="00766A64"/>
    <w:rsid w:val="00797A2C"/>
    <w:rsid w:val="007A4783"/>
    <w:rsid w:val="007A7792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44E8F"/>
    <w:rsid w:val="00857386"/>
    <w:rsid w:val="0085789F"/>
    <w:rsid w:val="00864B2C"/>
    <w:rsid w:val="00876D46"/>
    <w:rsid w:val="00887D0E"/>
    <w:rsid w:val="008A26B2"/>
    <w:rsid w:val="008A6CDF"/>
    <w:rsid w:val="008A7EC0"/>
    <w:rsid w:val="008B3FCD"/>
    <w:rsid w:val="008B4849"/>
    <w:rsid w:val="008B704E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C531A"/>
    <w:rsid w:val="009E66A7"/>
    <w:rsid w:val="00A01CA0"/>
    <w:rsid w:val="00A23DC8"/>
    <w:rsid w:val="00A25A4F"/>
    <w:rsid w:val="00A44153"/>
    <w:rsid w:val="00A516FF"/>
    <w:rsid w:val="00A564D9"/>
    <w:rsid w:val="00A63DBB"/>
    <w:rsid w:val="00A82B77"/>
    <w:rsid w:val="00A960EC"/>
    <w:rsid w:val="00AA6B65"/>
    <w:rsid w:val="00AD0940"/>
    <w:rsid w:val="00AE53DF"/>
    <w:rsid w:val="00B13CDB"/>
    <w:rsid w:val="00B15407"/>
    <w:rsid w:val="00B156DC"/>
    <w:rsid w:val="00B2163A"/>
    <w:rsid w:val="00B242CE"/>
    <w:rsid w:val="00B2762E"/>
    <w:rsid w:val="00B3272C"/>
    <w:rsid w:val="00B356CE"/>
    <w:rsid w:val="00B52A40"/>
    <w:rsid w:val="00B60C43"/>
    <w:rsid w:val="00B63D80"/>
    <w:rsid w:val="00B72F26"/>
    <w:rsid w:val="00B9005A"/>
    <w:rsid w:val="00B959EF"/>
    <w:rsid w:val="00BA4CFB"/>
    <w:rsid w:val="00BA7FF7"/>
    <w:rsid w:val="00BB4F72"/>
    <w:rsid w:val="00BD34AC"/>
    <w:rsid w:val="00BF07D3"/>
    <w:rsid w:val="00BF3DB4"/>
    <w:rsid w:val="00C0327B"/>
    <w:rsid w:val="00C227E1"/>
    <w:rsid w:val="00C234A5"/>
    <w:rsid w:val="00C26BBE"/>
    <w:rsid w:val="00C47BAE"/>
    <w:rsid w:val="00C97BBB"/>
    <w:rsid w:val="00CE068A"/>
    <w:rsid w:val="00CE60D6"/>
    <w:rsid w:val="00CF02FD"/>
    <w:rsid w:val="00CF45FD"/>
    <w:rsid w:val="00D04B6F"/>
    <w:rsid w:val="00D07CBE"/>
    <w:rsid w:val="00D13420"/>
    <w:rsid w:val="00D349C3"/>
    <w:rsid w:val="00D4551E"/>
    <w:rsid w:val="00D503BB"/>
    <w:rsid w:val="00D64E2C"/>
    <w:rsid w:val="00D8020B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E064F6"/>
    <w:rsid w:val="00E13882"/>
    <w:rsid w:val="00E374CF"/>
    <w:rsid w:val="00E51FDF"/>
    <w:rsid w:val="00E551BF"/>
    <w:rsid w:val="00E62350"/>
    <w:rsid w:val="00E64C8B"/>
    <w:rsid w:val="00E72738"/>
    <w:rsid w:val="00E8155F"/>
    <w:rsid w:val="00E84721"/>
    <w:rsid w:val="00EA250C"/>
    <w:rsid w:val="00EA7122"/>
    <w:rsid w:val="00EC14E8"/>
    <w:rsid w:val="00ED29D8"/>
    <w:rsid w:val="00EF5889"/>
    <w:rsid w:val="00EF7A0E"/>
    <w:rsid w:val="00F24913"/>
    <w:rsid w:val="00F33B56"/>
    <w:rsid w:val="00F4216A"/>
    <w:rsid w:val="00F502A3"/>
    <w:rsid w:val="00F50E79"/>
    <w:rsid w:val="00F51DF6"/>
    <w:rsid w:val="00F740C8"/>
    <w:rsid w:val="00F75830"/>
    <w:rsid w:val="00F8311B"/>
    <w:rsid w:val="00F856D2"/>
    <w:rsid w:val="00FA3B68"/>
    <w:rsid w:val="00FB13E3"/>
    <w:rsid w:val="00FC045C"/>
    <w:rsid w:val="00FC2E89"/>
    <w:rsid w:val="00FE1D44"/>
    <w:rsid w:val="00FE2EF1"/>
    <w:rsid w:val="00FE2F56"/>
    <w:rsid w:val="00FF2CA1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  <w:style w:type="paragraph" w:styleId="a9">
    <w:name w:val="Body Text"/>
    <w:basedOn w:val="a"/>
    <w:link w:val="aa"/>
    <w:uiPriority w:val="99"/>
    <w:rsid w:val="002A7C50"/>
    <w:pPr>
      <w:shd w:val="clear" w:color="auto" w:fill="FFFFFF"/>
      <w:spacing w:line="274" w:lineRule="exact"/>
      <w:ind w:hanging="1380"/>
    </w:pPr>
    <w:rPr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rsid w:val="002A7C50"/>
    <w:rPr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2A7C50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ConsNonformat">
    <w:name w:val="ConsNonformat"/>
    <w:rsid w:val="002A7C50"/>
    <w:pPr>
      <w:widowControl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ED79-EB2F-4781-A99C-9F684880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557</Words>
  <Characters>6504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9</cp:revision>
  <cp:lastPrinted>2017-12-19T11:49:00Z</cp:lastPrinted>
  <dcterms:created xsi:type="dcterms:W3CDTF">2015-01-12T09:37:00Z</dcterms:created>
  <dcterms:modified xsi:type="dcterms:W3CDTF">2017-12-19T11:51:00Z</dcterms:modified>
</cp:coreProperties>
</file>