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71" w:rsidRPr="00F708AC" w:rsidRDefault="00637D71" w:rsidP="00637D71">
      <w:pPr>
        <w:jc w:val="center"/>
        <w:rPr>
          <w:noProof/>
          <w:sz w:val="24"/>
          <w:szCs w:val="24"/>
        </w:rPr>
      </w:pPr>
      <w:r w:rsidRPr="00F708AC">
        <w:rPr>
          <w:noProof/>
          <w:sz w:val="24"/>
          <w:szCs w:val="24"/>
        </w:rPr>
        <w:drawing>
          <wp:inline distT="0" distB="0" distL="0" distR="0">
            <wp:extent cx="647700" cy="695325"/>
            <wp:effectExtent l="0" t="0" r="0" b="9525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D71" w:rsidRPr="00F708AC" w:rsidRDefault="00637D71" w:rsidP="00637D71">
      <w:pPr>
        <w:jc w:val="center"/>
        <w:rPr>
          <w:noProof/>
          <w:sz w:val="24"/>
          <w:szCs w:val="24"/>
        </w:rPr>
      </w:pPr>
    </w:p>
    <w:p w:rsidR="00637D71" w:rsidRPr="00E751FE" w:rsidRDefault="00637D71" w:rsidP="00637D71">
      <w:pPr>
        <w:jc w:val="center"/>
        <w:rPr>
          <w:b/>
          <w:noProof/>
          <w:sz w:val="24"/>
          <w:szCs w:val="24"/>
        </w:rPr>
      </w:pPr>
      <w:r w:rsidRPr="00E751FE">
        <w:rPr>
          <w:b/>
          <w:noProof/>
          <w:sz w:val="24"/>
          <w:szCs w:val="24"/>
        </w:rPr>
        <w:t xml:space="preserve"> </w:t>
      </w:r>
    </w:p>
    <w:p w:rsidR="00637D71" w:rsidRDefault="00637D71" w:rsidP="00637D71">
      <w:pPr>
        <w:jc w:val="center"/>
        <w:rPr>
          <w:b/>
          <w:noProof/>
          <w:sz w:val="24"/>
          <w:szCs w:val="24"/>
        </w:rPr>
      </w:pPr>
      <w:r w:rsidRPr="00E751FE">
        <w:rPr>
          <w:b/>
          <w:noProof/>
          <w:sz w:val="24"/>
          <w:szCs w:val="24"/>
        </w:rPr>
        <w:t xml:space="preserve">АДМИНИСТРАЦИЯ  </w:t>
      </w:r>
    </w:p>
    <w:p w:rsidR="00637D71" w:rsidRDefault="00637D71" w:rsidP="00637D71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РЕМОНТНЕНСКОГО</w:t>
      </w:r>
      <w:r w:rsidRPr="00E751FE">
        <w:rPr>
          <w:b/>
          <w:noProof/>
          <w:sz w:val="24"/>
          <w:szCs w:val="24"/>
        </w:rPr>
        <w:t xml:space="preserve"> СЕЛЬСКОГО ПОСЕЛЕНИЯ</w:t>
      </w:r>
      <w:r>
        <w:rPr>
          <w:b/>
          <w:noProof/>
          <w:sz w:val="24"/>
          <w:szCs w:val="24"/>
        </w:rPr>
        <w:t xml:space="preserve"> </w:t>
      </w:r>
    </w:p>
    <w:p w:rsidR="00637D71" w:rsidRPr="00E751FE" w:rsidRDefault="00637D71" w:rsidP="00637D71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РЕМОНТНЕНСКОГО РАЙОНА РОСТОВСКОЙ ОБЛАСТИ</w:t>
      </w:r>
    </w:p>
    <w:p w:rsidR="00637D71" w:rsidRPr="00E751FE" w:rsidRDefault="00637D71" w:rsidP="00637D71">
      <w:pPr>
        <w:jc w:val="center"/>
        <w:rPr>
          <w:b/>
          <w:noProof/>
          <w:sz w:val="24"/>
          <w:szCs w:val="24"/>
        </w:rPr>
      </w:pPr>
    </w:p>
    <w:p w:rsidR="00637D71" w:rsidRPr="00E751FE" w:rsidRDefault="00637D71" w:rsidP="00637D71">
      <w:pPr>
        <w:jc w:val="center"/>
        <w:rPr>
          <w:b/>
          <w:noProof/>
          <w:sz w:val="24"/>
          <w:szCs w:val="24"/>
        </w:rPr>
      </w:pPr>
      <w:r w:rsidRPr="00E751FE">
        <w:rPr>
          <w:b/>
          <w:noProof/>
          <w:sz w:val="24"/>
          <w:szCs w:val="24"/>
        </w:rPr>
        <w:t>ПОСТАНОВЛЕНИЕ</w:t>
      </w:r>
    </w:p>
    <w:p w:rsidR="00637D71" w:rsidRPr="00E751FE" w:rsidRDefault="00637D71" w:rsidP="00637D71">
      <w:pPr>
        <w:jc w:val="center"/>
        <w:rPr>
          <w:b/>
          <w:sz w:val="24"/>
          <w:szCs w:val="24"/>
        </w:rPr>
      </w:pPr>
    </w:p>
    <w:p w:rsidR="00637D71" w:rsidRPr="00E751FE" w:rsidRDefault="00637D71" w:rsidP="00637D71">
      <w:pPr>
        <w:suppressAutoHyphens/>
        <w:jc w:val="center"/>
        <w:rPr>
          <w:b/>
          <w:bCs/>
          <w:sz w:val="24"/>
          <w:szCs w:val="24"/>
        </w:rPr>
      </w:pPr>
    </w:p>
    <w:p w:rsidR="004728FB" w:rsidRPr="00930283" w:rsidRDefault="008A1968" w:rsidP="00637D71">
      <w:pPr>
        <w:autoSpaceDE w:val="0"/>
        <w:autoSpaceDN w:val="0"/>
        <w:adjustRightInd w:val="0"/>
        <w:rPr>
          <w:sz w:val="26"/>
          <w:szCs w:val="26"/>
        </w:rPr>
      </w:pPr>
      <w:r w:rsidRPr="00930283">
        <w:rPr>
          <w:b/>
          <w:bCs/>
          <w:color w:val="000000"/>
          <w:sz w:val="26"/>
          <w:szCs w:val="26"/>
        </w:rPr>
        <w:t>0</w:t>
      </w:r>
      <w:r w:rsidR="00552D31">
        <w:rPr>
          <w:b/>
          <w:bCs/>
          <w:color w:val="000000"/>
          <w:sz w:val="26"/>
          <w:szCs w:val="26"/>
        </w:rPr>
        <w:t>1</w:t>
      </w:r>
      <w:r w:rsidR="00637D71" w:rsidRPr="00930283">
        <w:rPr>
          <w:b/>
          <w:bCs/>
          <w:color w:val="000000"/>
          <w:sz w:val="26"/>
          <w:szCs w:val="26"/>
        </w:rPr>
        <w:t>.</w:t>
      </w:r>
      <w:r w:rsidR="00552D31">
        <w:rPr>
          <w:b/>
          <w:bCs/>
          <w:color w:val="000000"/>
          <w:sz w:val="26"/>
          <w:szCs w:val="26"/>
        </w:rPr>
        <w:t>11</w:t>
      </w:r>
      <w:r w:rsidR="00637D71" w:rsidRPr="00930283">
        <w:rPr>
          <w:b/>
          <w:bCs/>
          <w:color w:val="000000"/>
          <w:sz w:val="26"/>
          <w:szCs w:val="26"/>
        </w:rPr>
        <w:t xml:space="preserve">.2022г.                                          № </w:t>
      </w:r>
      <w:r w:rsidR="00552D31">
        <w:rPr>
          <w:b/>
          <w:bCs/>
          <w:color w:val="000000"/>
          <w:sz w:val="26"/>
          <w:szCs w:val="26"/>
        </w:rPr>
        <w:t>14</w:t>
      </w:r>
      <w:r w:rsidR="009F3494">
        <w:rPr>
          <w:b/>
          <w:bCs/>
          <w:color w:val="000000"/>
          <w:sz w:val="26"/>
          <w:szCs w:val="26"/>
        </w:rPr>
        <w:t>6</w:t>
      </w:r>
      <w:r w:rsidR="00637D71" w:rsidRPr="00930283">
        <w:rPr>
          <w:b/>
          <w:bCs/>
          <w:color w:val="000000"/>
          <w:sz w:val="26"/>
          <w:szCs w:val="26"/>
        </w:rPr>
        <w:tab/>
        <w:t xml:space="preserve">                             с. Ремонтное                                                </w:t>
      </w:r>
    </w:p>
    <w:p w:rsidR="00637D71" w:rsidRPr="00930283" w:rsidRDefault="00637D71" w:rsidP="00637D71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9F3494" w:rsidRPr="007B1F21" w:rsidRDefault="009F3494" w:rsidP="009F3494">
      <w:pPr>
        <w:shd w:val="clear" w:color="auto" w:fill="FFFFFF"/>
        <w:spacing w:line="310" w:lineRule="exact"/>
        <w:ind w:left="250" w:hanging="193"/>
        <w:rPr>
          <w:b/>
          <w:sz w:val="24"/>
          <w:szCs w:val="24"/>
        </w:rPr>
      </w:pPr>
      <w:r w:rsidRPr="007B1F21">
        <w:rPr>
          <w:b/>
          <w:sz w:val="24"/>
          <w:szCs w:val="24"/>
        </w:rPr>
        <w:t>Об утверждении бюджетного</w:t>
      </w:r>
    </w:p>
    <w:p w:rsidR="009F3494" w:rsidRPr="007B1F21" w:rsidRDefault="009F3494" w:rsidP="009F3494">
      <w:pPr>
        <w:shd w:val="clear" w:color="auto" w:fill="FFFFFF"/>
        <w:spacing w:line="310" w:lineRule="exact"/>
        <w:ind w:left="250" w:hanging="193"/>
        <w:rPr>
          <w:b/>
          <w:sz w:val="24"/>
          <w:szCs w:val="24"/>
        </w:rPr>
      </w:pPr>
      <w:r w:rsidRPr="007B1F21">
        <w:rPr>
          <w:b/>
          <w:sz w:val="24"/>
          <w:szCs w:val="24"/>
        </w:rPr>
        <w:t xml:space="preserve">прогноза </w:t>
      </w:r>
      <w:r>
        <w:rPr>
          <w:b/>
          <w:sz w:val="24"/>
          <w:szCs w:val="24"/>
        </w:rPr>
        <w:t>Ремонтненского</w:t>
      </w:r>
      <w:r w:rsidRPr="007B1F21">
        <w:rPr>
          <w:b/>
          <w:sz w:val="24"/>
          <w:szCs w:val="24"/>
        </w:rPr>
        <w:t xml:space="preserve"> сельского поселения</w:t>
      </w:r>
    </w:p>
    <w:p w:rsidR="009F3494" w:rsidRPr="007B1F21" w:rsidRDefault="009F3494" w:rsidP="009F3494">
      <w:pPr>
        <w:shd w:val="clear" w:color="auto" w:fill="FFFFFF"/>
        <w:spacing w:line="310" w:lineRule="exact"/>
        <w:ind w:left="250" w:hanging="193"/>
        <w:rPr>
          <w:b/>
          <w:sz w:val="24"/>
          <w:szCs w:val="24"/>
        </w:rPr>
      </w:pPr>
      <w:r w:rsidRPr="007B1F21">
        <w:rPr>
          <w:b/>
          <w:sz w:val="24"/>
          <w:szCs w:val="24"/>
        </w:rPr>
        <w:t>на период 2023 - 2036 годов</w:t>
      </w:r>
    </w:p>
    <w:p w:rsidR="009F3494" w:rsidRPr="007B1F21" w:rsidRDefault="009F3494" w:rsidP="009F3494">
      <w:pPr>
        <w:shd w:val="clear" w:color="auto" w:fill="FFFFFF"/>
        <w:spacing w:line="310" w:lineRule="exact"/>
        <w:ind w:left="250" w:hanging="193"/>
        <w:jc w:val="center"/>
        <w:rPr>
          <w:b/>
          <w:sz w:val="24"/>
          <w:szCs w:val="24"/>
        </w:rPr>
      </w:pPr>
    </w:p>
    <w:p w:rsidR="009F3494" w:rsidRPr="002A7954" w:rsidRDefault="009F3494" w:rsidP="009F3494">
      <w:pPr>
        <w:pStyle w:val="29"/>
        <w:shd w:val="clear" w:color="auto" w:fill="auto"/>
        <w:spacing w:after="296" w:line="240" w:lineRule="auto"/>
        <w:ind w:left="20" w:right="40" w:firstLine="700"/>
        <w:jc w:val="both"/>
        <w:rPr>
          <w:sz w:val="24"/>
          <w:szCs w:val="24"/>
        </w:rPr>
      </w:pPr>
      <w:r w:rsidRPr="002A7954">
        <w:rPr>
          <w:sz w:val="24"/>
          <w:szCs w:val="24"/>
        </w:rPr>
        <w:t>В соответствии со статьей 170</w:t>
      </w:r>
      <w:r w:rsidRPr="002A7954">
        <w:rPr>
          <w:sz w:val="24"/>
          <w:szCs w:val="24"/>
          <w:vertAlign w:val="superscript"/>
        </w:rPr>
        <w:t>1</w:t>
      </w:r>
      <w:r w:rsidRPr="002A7954">
        <w:rPr>
          <w:sz w:val="24"/>
          <w:szCs w:val="24"/>
        </w:rPr>
        <w:t xml:space="preserve"> Бюджетного кодекса Российской Федерации, решением Собрания депутатов </w:t>
      </w:r>
      <w:r>
        <w:rPr>
          <w:sz w:val="24"/>
          <w:szCs w:val="24"/>
          <w:lang w:val="ru-RU"/>
        </w:rPr>
        <w:t>Ремонтненского</w:t>
      </w:r>
      <w:r w:rsidRPr="002A7954">
        <w:rPr>
          <w:sz w:val="24"/>
          <w:szCs w:val="24"/>
          <w:lang w:val="ru-RU"/>
        </w:rPr>
        <w:t xml:space="preserve"> сельского поселения </w:t>
      </w:r>
      <w:r w:rsidRPr="002A7954">
        <w:rPr>
          <w:sz w:val="24"/>
          <w:szCs w:val="24"/>
        </w:rPr>
        <w:t xml:space="preserve">от </w:t>
      </w:r>
      <w:r>
        <w:rPr>
          <w:sz w:val="24"/>
          <w:szCs w:val="24"/>
          <w:lang w:val="ru-RU"/>
        </w:rPr>
        <w:t>23</w:t>
      </w:r>
      <w:r w:rsidRPr="002A7954">
        <w:rPr>
          <w:sz w:val="24"/>
          <w:szCs w:val="24"/>
        </w:rPr>
        <w:t>.</w:t>
      </w:r>
      <w:r w:rsidRPr="002A7954">
        <w:rPr>
          <w:sz w:val="24"/>
          <w:szCs w:val="24"/>
          <w:lang w:val="ru-RU"/>
        </w:rPr>
        <w:t>0</w:t>
      </w:r>
      <w:r>
        <w:rPr>
          <w:sz w:val="24"/>
          <w:szCs w:val="24"/>
          <w:lang w:val="ru-RU"/>
        </w:rPr>
        <w:t>3</w:t>
      </w:r>
      <w:r w:rsidRPr="002A7954">
        <w:rPr>
          <w:sz w:val="24"/>
          <w:szCs w:val="24"/>
        </w:rPr>
        <w:t>.20</w:t>
      </w:r>
      <w:r w:rsidRPr="002A7954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1</w:t>
      </w:r>
      <w:r w:rsidRPr="002A7954">
        <w:rPr>
          <w:sz w:val="24"/>
          <w:szCs w:val="24"/>
        </w:rPr>
        <w:t xml:space="preserve"> № 13</w:t>
      </w:r>
      <w:r>
        <w:rPr>
          <w:sz w:val="24"/>
          <w:szCs w:val="24"/>
          <w:lang w:val="ru-RU"/>
        </w:rPr>
        <w:t>2</w:t>
      </w:r>
      <w:r w:rsidRPr="002A7954">
        <w:rPr>
          <w:sz w:val="24"/>
          <w:szCs w:val="24"/>
        </w:rPr>
        <w:t xml:space="preserve"> «О</w:t>
      </w:r>
      <w:r w:rsidRPr="002A7954">
        <w:rPr>
          <w:sz w:val="24"/>
          <w:szCs w:val="24"/>
          <w:lang w:val="ru-RU"/>
        </w:rPr>
        <w:t xml:space="preserve">б утверждении Положения о </w:t>
      </w:r>
      <w:r w:rsidRPr="002A7954">
        <w:rPr>
          <w:sz w:val="24"/>
          <w:szCs w:val="24"/>
        </w:rPr>
        <w:t xml:space="preserve"> бюджетном процессе в </w:t>
      </w:r>
      <w:proofErr w:type="spellStart"/>
      <w:r>
        <w:rPr>
          <w:sz w:val="24"/>
          <w:szCs w:val="24"/>
          <w:lang w:val="ru-RU"/>
        </w:rPr>
        <w:t>Ремонтненском</w:t>
      </w:r>
      <w:proofErr w:type="spellEnd"/>
      <w:r w:rsidRPr="002A7954">
        <w:rPr>
          <w:sz w:val="24"/>
          <w:szCs w:val="24"/>
          <w:lang w:val="ru-RU"/>
        </w:rPr>
        <w:t xml:space="preserve"> сельском поселении</w:t>
      </w:r>
      <w:r w:rsidRPr="002A7954">
        <w:rPr>
          <w:sz w:val="24"/>
          <w:szCs w:val="24"/>
        </w:rPr>
        <w:t>», постановлением Администрации</w:t>
      </w:r>
      <w:r w:rsidRPr="002A79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Ремонтненского</w:t>
      </w:r>
      <w:r w:rsidRPr="002A7954">
        <w:rPr>
          <w:sz w:val="24"/>
          <w:szCs w:val="24"/>
          <w:lang w:val="ru-RU"/>
        </w:rPr>
        <w:t xml:space="preserve"> сельского поселения</w:t>
      </w:r>
      <w:r w:rsidRPr="002A7954">
        <w:rPr>
          <w:sz w:val="24"/>
          <w:szCs w:val="24"/>
        </w:rPr>
        <w:t xml:space="preserve"> от 2</w:t>
      </w:r>
      <w:r>
        <w:rPr>
          <w:sz w:val="24"/>
          <w:szCs w:val="24"/>
          <w:lang w:val="ru-RU"/>
        </w:rPr>
        <w:t>9</w:t>
      </w:r>
      <w:r w:rsidRPr="002A7954">
        <w:rPr>
          <w:sz w:val="24"/>
          <w:szCs w:val="24"/>
        </w:rPr>
        <w:t xml:space="preserve">.12.2015 № </w:t>
      </w:r>
      <w:r>
        <w:rPr>
          <w:sz w:val="24"/>
          <w:szCs w:val="24"/>
          <w:lang w:val="ru-RU"/>
        </w:rPr>
        <w:t>341</w:t>
      </w:r>
      <w:r w:rsidRPr="002A7954">
        <w:rPr>
          <w:sz w:val="24"/>
          <w:szCs w:val="24"/>
        </w:rPr>
        <w:t xml:space="preserve"> «О  бюджетно</w:t>
      </w:r>
      <w:r w:rsidRPr="002A7954">
        <w:rPr>
          <w:sz w:val="24"/>
          <w:szCs w:val="24"/>
          <w:lang w:val="ru-RU"/>
        </w:rPr>
        <w:t>м</w:t>
      </w:r>
      <w:r w:rsidRPr="002A7954">
        <w:rPr>
          <w:sz w:val="24"/>
          <w:szCs w:val="24"/>
        </w:rPr>
        <w:t xml:space="preserve"> прогноз</w:t>
      </w:r>
      <w:r w:rsidRPr="002A7954">
        <w:rPr>
          <w:sz w:val="24"/>
          <w:szCs w:val="24"/>
          <w:lang w:val="ru-RU"/>
        </w:rPr>
        <w:t>е</w:t>
      </w:r>
      <w:r w:rsidRPr="002A7954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Ремонтненского</w:t>
      </w:r>
      <w:r w:rsidRPr="002A7954">
        <w:rPr>
          <w:sz w:val="24"/>
          <w:szCs w:val="24"/>
          <w:lang w:val="ru-RU"/>
        </w:rPr>
        <w:t xml:space="preserve"> сельского поселения</w:t>
      </w:r>
      <w:r w:rsidRPr="002A7954">
        <w:rPr>
          <w:sz w:val="24"/>
          <w:szCs w:val="24"/>
        </w:rPr>
        <w:t xml:space="preserve"> на долгосрочный период», во исполнении пункта </w:t>
      </w:r>
      <w:r>
        <w:rPr>
          <w:sz w:val="24"/>
          <w:szCs w:val="24"/>
          <w:lang w:val="ru-RU"/>
        </w:rPr>
        <w:t>10</w:t>
      </w:r>
      <w:r w:rsidRPr="002A7954">
        <w:rPr>
          <w:sz w:val="24"/>
          <w:szCs w:val="24"/>
        </w:rPr>
        <w:t xml:space="preserve"> Порядка и сроков составления проекта бюджета </w:t>
      </w:r>
      <w:r>
        <w:rPr>
          <w:sz w:val="24"/>
          <w:szCs w:val="24"/>
          <w:lang w:val="ru-RU"/>
        </w:rPr>
        <w:t>Ремонтненского</w:t>
      </w:r>
      <w:r w:rsidRPr="002A7954">
        <w:rPr>
          <w:sz w:val="24"/>
          <w:szCs w:val="24"/>
          <w:lang w:val="ru-RU"/>
        </w:rPr>
        <w:t xml:space="preserve"> сельского поселения</w:t>
      </w:r>
      <w:r w:rsidRPr="002A7954">
        <w:rPr>
          <w:sz w:val="24"/>
          <w:szCs w:val="24"/>
        </w:rPr>
        <w:t xml:space="preserve"> на 2023 год и на плановый период 2024 и 2025 годов, утвержденного постановлением Администрации </w:t>
      </w:r>
      <w:r>
        <w:rPr>
          <w:sz w:val="24"/>
          <w:szCs w:val="24"/>
          <w:lang w:val="ru-RU"/>
        </w:rPr>
        <w:t>Ремонтненского</w:t>
      </w:r>
      <w:r w:rsidRPr="002A7954">
        <w:rPr>
          <w:sz w:val="24"/>
          <w:szCs w:val="24"/>
          <w:lang w:val="ru-RU"/>
        </w:rPr>
        <w:t xml:space="preserve"> сельского поселения</w:t>
      </w:r>
      <w:r w:rsidRPr="002A7954">
        <w:rPr>
          <w:sz w:val="24"/>
          <w:szCs w:val="24"/>
        </w:rPr>
        <w:t xml:space="preserve"> от </w:t>
      </w:r>
      <w:r w:rsidRPr="002A7954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9</w:t>
      </w:r>
      <w:r w:rsidRPr="002A7954">
        <w:rPr>
          <w:sz w:val="24"/>
          <w:szCs w:val="24"/>
        </w:rPr>
        <w:t xml:space="preserve">.06.2022 № </w:t>
      </w:r>
      <w:r>
        <w:rPr>
          <w:sz w:val="24"/>
          <w:szCs w:val="24"/>
          <w:lang w:val="ru-RU"/>
        </w:rPr>
        <w:t>95</w:t>
      </w:r>
      <w:r w:rsidRPr="002A7954">
        <w:rPr>
          <w:sz w:val="24"/>
          <w:szCs w:val="24"/>
        </w:rPr>
        <w:t xml:space="preserve">, </w:t>
      </w:r>
    </w:p>
    <w:p w:rsidR="009F3494" w:rsidRPr="002A7954" w:rsidRDefault="009F3494" w:rsidP="009F349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A7954">
        <w:rPr>
          <w:b/>
          <w:sz w:val="24"/>
          <w:szCs w:val="24"/>
        </w:rPr>
        <w:t>ПОСТАНОВЛЯЮ:</w:t>
      </w:r>
    </w:p>
    <w:p w:rsidR="009F3494" w:rsidRPr="002A7954" w:rsidRDefault="009F3494" w:rsidP="009F349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494" w:rsidRPr="002A7954" w:rsidRDefault="009F3494" w:rsidP="009F349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7954">
        <w:rPr>
          <w:sz w:val="24"/>
          <w:szCs w:val="24"/>
        </w:rPr>
        <w:t xml:space="preserve">1.Утвердить бюджетный прогноз </w:t>
      </w:r>
      <w:r>
        <w:rPr>
          <w:sz w:val="24"/>
          <w:szCs w:val="24"/>
        </w:rPr>
        <w:t>Ремонтненского</w:t>
      </w:r>
      <w:r w:rsidRPr="002A7954">
        <w:rPr>
          <w:sz w:val="24"/>
          <w:szCs w:val="24"/>
        </w:rPr>
        <w:t xml:space="preserve"> сельского поселения на период    2023 – 2036 годов согласно приложению.</w:t>
      </w:r>
      <w:r w:rsidRPr="002A7954">
        <w:rPr>
          <w:sz w:val="24"/>
          <w:szCs w:val="24"/>
        </w:rPr>
        <w:tab/>
      </w:r>
    </w:p>
    <w:p w:rsidR="009F3494" w:rsidRPr="002A7954" w:rsidRDefault="009F3494" w:rsidP="009F3494">
      <w:pPr>
        <w:pStyle w:val="Style5"/>
        <w:widowControl/>
        <w:spacing w:line="240" w:lineRule="auto"/>
        <w:ind w:firstLine="709"/>
        <w:jc w:val="both"/>
        <w:rPr>
          <w:kern w:val="0"/>
          <w:lang w:eastAsia="ru-RU"/>
        </w:rPr>
      </w:pPr>
      <w:r w:rsidRPr="002A7954">
        <w:t>2.</w:t>
      </w:r>
      <w:r w:rsidRPr="002A7954">
        <w:rPr>
          <w:kern w:val="0"/>
          <w:lang w:eastAsia="ru-RU"/>
        </w:rPr>
        <w:t>Настоящее постановление вступает в силу со дня его официального обнародования.</w:t>
      </w:r>
    </w:p>
    <w:p w:rsidR="009F3494" w:rsidRPr="002A7954" w:rsidRDefault="009F3494" w:rsidP="009F3494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2A7954">
        <w:rPr>
          <w:sz w:val="24"/>
          <w:szCs w:val="24"/>
        </w:rPr>
        <w:t>3.</w:t>
      </w:r>
      <w:r w:rsidRPr="009F3494">
        <w:rPr>
          <w:sz w:val="26"/>
          <w:szCs w:val="26"/>
        </w:rPr>
        <w:t xml:space="preserve"> </w:t>
      </w:r>
      <w:r w:rsidRPr="00552D31">
        <w:rPr>
          <w:sz w:val="26"/>
          <w:szCs w:val="26"/>
        </w:rPr>
        <w:t>Контроль за выполнением настоящего постановления оставляю за собой.</w:t>
      </w:r>
    </w:p>
    <w:p w:rsidR="009F3494" w:rsidRDefault="009F3494" w:rsidP="009F3494">
      <w:pPr>
        <w:jc w:val="both"/>
        <w:rPr>
          <w:b/>
          <w:sz w:val="24"/>
          <w:szCs w:val="24"/>
        </w:rPr>
      </w:pPr>
    </w:p>
    <w:p w:rsidR="009F3494" w:rsidRDefault="009F3494" w:rsidP="009F3494">
      <w:pPr>
        <w:jc w:val="both"/>
        <w:rPr>
          <w:b/>
          <w:sz w:val="24"/>
          <w:szCs w:val="24"/>
        </w:rPr>
      </w:pPr>
    </w:p>
    <w:p w:rsidR="009F3494" w:rsidRPr="002A7954" w:rsidRDefault="009F3494" w:rsidP="009F34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И. о. г</w:t>
      </w:r>
      <w:r w:rsidRPr="002A7954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Pr="002A7954">
        <w:rPr>
          <w:b/>
          <w:sz w:val="24"/>
          <w:szCs w:val="24"/>
        </w:rPr>
        <w:t xml:space="preserve"> Администрации </w:t>
      </w:r>
    </w:p>
    <w:p w:rsidR="009F3494" w:rsidRPr="002A7954" w:rsidRDefault="009F3494" w:rsidP="009F34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Ремонтненского</w:t>
      </w:r>
      <w:r w:rsidRPr="002A7954">
        <w:rPr>
          <w:b/>
          <w:sz w:val="24"/>
          <w:szCs w:val="24"/>
        </w:rPr>
        <w:t xml:space="preserve"> сельского поселения                                                   </w:t>
      </w:r>
      <w:r>
        <w:rPr>
          <w:b/>
          <w:sz w:val="24"/>
          <w:szCs w:val="24"/>
        </w:rPr>
        <w:t xml:space="preserve">И.В. </w:t>
      </w:r>
      <w:proofErr w:type="spellStart"/>
      <w:r>
        <w:rPr>
          <w:b/>
          <w:sz w:val="24"/>
          <w:szCs w:val="24"/>
        </w:rPr>
        <w:t>Славгородская</w:t>
      </w:r>
      <w:proofErr w:type="spellEnd"/>
    </w:p>
    <w:p w:rsidR="009F3494" w:rsidRPr="002A7954" w:rsidRDefault="009F3494" w:rsidP="009F3494">
      <w:pPr>
        <w:jc w:val="both"/>
        <w:rPr>
          <w:b/>
          <w:sz w:val="24"/>
          <w:szCs w:val="24"/>
        </w:rPr>
      </w:pPr>
      <w:r w:rsidRPr="002A7954">
        <w:rPr>
          <w:b/>
          <w:sz w:val="24"/>
          <w:szCs w:val="24"/>
        </w:rPr>
        <w:tab/>
        <w:t xml:space="preserve">                                                      </w:t>
      </w:r>
    </w:p>
    <w:p w:rsidR="009F3494" w:rsidRPr="002A7954" w:rsidRDefault="009F3494" w:rsidP="009F3494">
      <w:pPr>
        <w:jc w:val="both"/>
        <w:rPr>
          <w:b/>
          <w:sz w:val="24"/>
          <w:szCs w:val="24"/>
        </w:rPr>
      </w:pPr>
    </w:p>
    <w:p w:rsidR="009F3494" w:rsidRPr="002A7954" w:rsidRDefault="009F3494" w:rsidP="009F3494">
      <w:pPr>
        <w:jc w:val="both"/>
        <w:rPr>
          <w:b/>
          <w:sz w:val="24"/>
          <w:szCs w:val="24"/>
        </w:rPr>
      </w:pPr>
    </w:p>
    <w:p w:rsidR="009F3494" w:rsidRPr="002A7954" w:rsidRDefault="009F3494" w:rsidP="009F3494">
      <w:pPr>
        <w:jc w:val="both"/>
        <w:rPr>
          <w:b/>
          <w:sz w:val="24"/>
          <w:szCs w:val="24"/>
        </w:rPr>
      </w:pPr>
    </w:p>
    <w:p w:rsidR="009F3494" w:rsidRPr="002A7954" w:rsidRDefault="009F3494" w:rsidP="009F3494">
      <w:pPr>
        <w:jc w:val="both"/>
        <w:rPr>
          <w:b/>
          <w:sz w:val="24"/>
          <w:szCs w:val="24"/>
        </w:rPr>
      </w:pPr>
    </w:p>
    <w:p w:rsidR="009F3494" w:rsidRPr="002A7954" w:rsidRDefault="009F3494" w:rsidP="009F3494">
      <w:pPr>
        <w:jc w:val="both"/>
        <w:rPr>
          <w:sz w:val="24"/>
          <w:szCs w:val="24"/>
        </w:rPr>
      </w:pPr>
    </w:p>
    <w:p w:rsidR="009F3494" w:rsidRPr="002A7954" w:rsidRDefault="009F3494" w:rsidP="009F3494">
      <w:pPr>
        <w:rPr>
          <w:i/>
          <w:sz w:val="24"/>
          <w:szCs w:val="24"/>
        </w:rPr>
      </w:pPr>
    </w:p>
    <w:p w:rsidR="009F3494" w:rsidRPr="00694C50" w:rsidRDefault="009F3494" w:rsidP="009F3494">
      <w:pPr>
        <w:rPr>
          <w:i/>
        </w:rPr>
      </w:pPr>
      <w:r w:rsidRPr="00694C50">
        <w:rPr>
          <w:i/>
        </w:rPr>
        <w:t>Постановление вносит</w:t>
      </w:r>
    </w:p>
    <w:p w:rsidR="009F3494" w:rsidRPr="00694C50" w:rsidRDefault="009F3494" w:rsidP="009F3494">
      <w:pPr>
        <w:rPr>
          <w:i/>
        </w:rPr>
      </w:pPr>
      <w:r w:rsidRPr="00694C50">
        <w:rPr>
          <w:i/>
        </w:rPr>
        <w:t xml:space="preserve">Сектор экономики и финансов   </w:t>
      </w:r>
    </w:p>
    <w:p w:rsidR="009F3494" w:rsidRPr="00694C50" w:rsidRDefault="009F3494" w:rsidP="009F3494">
      <w:pPr>
        <w:rPr>
          <w:i/>
        </w:rPr>
      </w:pPr>
      <w:r w:rsidRPr="00694C50">
        <w:rPr>
          <w:i/>
        </w:rPr>
        <w:t xml:space="preserve">Администрации </w:t>
      </w:r>
      <w:r>
        <w:rPr>
          <w:i/>
        </w:rPr>
        <w:t>Ремонтненского</w:t>
      </w:r>
      <w:r w:rsidRPr="00694C50">
        <w:rPr>
          <w:i/>
        </w:rPr>
        <w:t xml:space="preserve"> сельского поселения</w:t>
      </w:r>
    </w:p>
    <w:p w:rsidR="009F3494" w:rsidRPr="00694C50" w:rsidRDefault="009F3494" w:rsidP="009F3494">
      <w:pPr>
        <w:rPr>
          <w:i/>
        </w:rPr>
      </w:pPr>
      <w:r>
        <w:rPr>
          <w:i/>
        </w:rPr>
        <w:t xml:space="preserve"> </w:t>
      </w:r>
    </w:p>
    <w:tbl>
      <w:tblPr>
        <w:tblW w:w="0" w:type="auto"/>
        <w:tblInd w:w="5220" w:type="dxa"/>
        <w:tblLook w:val="04A0" w:firstRow="1" w:lastRow="0" w:firstColumn="1" w:lastColumn="0" w:noHBand="0" w:noVBand="1"/>
      </w:tblPr>
      <w:tblGrid>
        <w:gridCol w:w="558"/>
        <w:gridCol w:w="3787"/>
      </w:tblGrid>
      <w:tr w:rsidR="009F3494" w:rsidRPr="002A7954" w:rsidTr="00BC335B">
        <w:trPr>
          <w:trHeight w:val="904"/>
        </w:trPr>
        <w:tc>
          <w:tcPr>
            <w:tcW w:w="558" w:type="dxa"/>
            <w:shd w:val="clear" w:color="auto" w:fill="auto"/>
          </w:tcPr>
          <w:p w:rsidR="009F3494" w:rsidRPr="002A7954" w:rsidRDefault="009F3494" w:rsidP="00BC335B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auto"/>
          </w:tcPr>
          <w:p w:rsidR="009F3494" w:rsidRDefault="009F3494" w:rsidP="00BC335B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9F3494" w:rsidRDefault="009F3494" w:rsidP="00BC335B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9F3494" w:rsidRDefault="009F3494" w:rsidP="00BC335B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9F3494" w:rsidRPr="002A7954" w:rsidRDefault="009F3494" w:rsidP="00BC335B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A7954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Приложение  </w:t>
            </w:r>
          </w:p>
          <w:p w:rsidR="009F3494" w:rsidRPr="002A7954" w:rsidRDefault="009F3494" w:rsidP="00BC335B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A7954">
              <w:rPr>
                <w:color w:val="000000"/>
                <w:spacing w:val="-1"/>
                <w:sz w:val="24"/>
                <w:szCs w:val="24"/>
              </w:rPr>
              <w:t xml:space="preserve">к постановлению </w:t>
            </w:r>
          </w:p>
          <w:p w:rsidR="009F3494" w:rsidRPr="002A7954" w:rsidRDefault="009F3494" w:rsidP="00BC335B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A7954">
              <w:rPr>
                <w:color w:val="000000"/>
                <w:spacing w:val="-1"/>
                <w:sz w:val="24"/>
                <w:szCs w:val="24"/>
              </w:rPr>
              <w:t xml:space="preserve">Администрации </w:t>
            </w:r>
          </w:p>
          <w:p w:rsidR="009F3494" w:rsidRPr="002A7954" w:rsidRDefault="009F3494" w:rsidP="00087614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Ремонтненского</w:t>
            </w:r>
            <w:r w:rsidRPr="002A7954">
              <w:rPr>
                <w:sz w:val="24"/>
                <w:szCs w:val="24"/>
              </w:rPr>
              <w:t xml:space="preserve"> сельского поселения</w:t>
            </w:r>
            <w:r w:rsidRPr="002A7954">
              <w:rPr>
                <w:color w:val="000000"/>
                <w:spacing w:val="-1"/>
                <w:sz w:val="24"/>
                <w:szCs w:val="24"/>
              </w:rPr>
              <w:t xml:space="preserve"> от </w:t>
            </w:r>
            <w:r>
              <w:rPr>
                <w:color w:val="000000"/>
                <w:spacing w:val="-1"/>
                <w:sz w:val="24"/>
                <w:szCs w:val="24"/>
              </w:rPr>
              <w:t>01</w:t>
            </w:r>
            <w:r w:rsidRPr="002A7954">
              <w:rPr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11</w:t>
            </w:r>
            <w:r w:rsidRPr="002A7954">
              <w:rPr>
                <w:color w:val="000000"/>
                <w:spacing w:val="-1"/>
                <w:sz w:val="24"/>
                <w:szCs w:val="24"/>
              </w:rPr>
              <w:t xml:space="preserve">.2022 № </w:t>
            </w:r>
            <w:r w:rsidR="00087614">
              <w:rPr>
                <w:color w:val="000000"/>
                <w:spacing w:val="-1"/>
                <w:sz w:val="24"/>
                <w:szCs w:val="24"/>
              </w:rPr>
              <w:t>146</w:t>
            </w:r>
            <w:bookmarkStart w:id="0" w:name="_GoBack"/>
            <w:bookmarkEnd w:id="0"/>
          </w:p>
        </w:tc>
      </w:tr>
    </w:tbl>
    <w:p w:rsidR="009F3494" w:rsidRPr="002A7954" w:rsidRDefault="009F3494" w:rsidP="009F3494">
      <w:pPr>
        <w:shd w:val="clear" w:color="auto" w:fill="FFFFFF"/>
        <w:tabs>
          <w:tab w:val="left" w:pos="10260"/>
        </w:tabs>
        <w:spacing w:line="317" w:lineRule="exact"/>
        <w:ind w:left="5220" w:right="81"/>
        <w:rPr>
          <w:color w:val="000000"/>
          <w:spacing w:val="-3"/>
          <w:sz w:val="24"/>
          <w:szCs w:val="24"/>
        </w:rPr>
      </w:pPr>
    </w:p>
    <w:p w:rsidR="009F3494" w:rsidRPr="002A7954" w:rsidRDefault="009F3494" w:rsidP="009F3494">
      <w:pPr>
        <w:suppressAutoHyphens/>
        <w:jc w:val="center"/>
        <w:rPr>
          <w:sz w:val="24"/>
          <w:szCs w:val="24"/>
        </w:rPr>
      </w:pPr>
      <w:r w:rsidRPr="002A7954">
        <w:rPr>
          <w:sz w:val="24"/>
          <w:szCs w:val="24"/>
        </w:rPr>
        <w:t>БЮДЖЕТНЫЙ ПРОГНОЗ</w:t>
      </w:r>
    </w:p>
    <w:p w:rsidR="009F3494" w:rsidRPr="002A7954" w:rsidRDefault="009F3494" w:rsidP="009F3494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Ремонтненского</w:t>
      </w:r>
      <w:r w:rsidRPr="002A7954">
        <w:rPr>
          <w:sz w:val="24"/>
          <w:szCs w:val="24"/>
        </w:rPr>
        <w:t xml:space="preserve"> сельского поселения на период 2023 – 2036 годов</w:t>
      </w:r>
    </w:p>
    <w:p w:rsidR="009F3494" w:rsidRPr="002A7954" w:rsidRDefault="009F3494" w:rsidP="009F3494">
      <w:pPr>
        <w:suppressAutoHyphens/>
        <w:jc w:val="center"/>
        <w:rPr>
          <w:sz w:val="24"/>
          <w:szCs w:val="24"/>
        </w:rPr>
      </w:pPr>
    </w:p>
    <w:p w:rsidR="009F3494" w:rsidRPr="002A7954" w:rsidRDefault="009F3494" w:rsidP="009F3494">
      <w:pPr>
        <w:suppressAutoHyphens/>
        <w:jc w:val="center"/>
        <w:rPr>
          <w:sz w:val="24"/>
          <w:szCs w:val="24"/>
        </w:rPr>
      </w:pPr>
      <w:r w:rsidRPr="002A7954">
        <w:rPr>
          <w:sz w:val="24"/>
          <w:szCs w:val="24"/>
        </w:rPr>
        <w:t>Общие положения</w:t>
      </w:r>
    </w:p>
    <w:p w:rsidR="009F3494" w:rsidRPr="002A7954" w:rsidRDefault="009F3494" w:rsidP="009F3494">
      <w:pPr>
        <w:suppressAutoHyphens/>
        <w:jc w:val="center"/>
        <w:rPr>
          <w:sz w:val="24"/>
          <w:szCs w:val="24"/>
        </w:rPr>
      </w:pPr>
    </w:p>
    <w:p w:rsidR="009F3494" w:rsidRPr="002A7954" w:rsidRDefault="009F3494" w:rsidP="009F3494">
      <w:pPr>
        <w:ind w:firstLine="709"/>
        <w:jc w:val="both"/>
        <w:rPr>
          <w:sz w:val="24"/>
          <w:szCs w:val="24"/>
        </w:rPr>
      </w:pPr>
      <w:r w:rsidRPr="002A7954">
        <w:rPr>
          <w:sz w:val="24"/>
          <w:szCs w:val="24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9F3494" w:rsidRPr="002A7954" w:rsidRDefault="009F3494" w:rsidP="009F34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7954">
        <w:rPr>
          <w:sz w:val="24"/>
          <w:szCs w:val="24"/>
        </w:rPr>
        <w:t>В целях реализации долгосрочного планирования принят Федеральный закон от 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 w:rsidRPr="002A7954">
        <w:rPr>
          <w:sz w:val="24"/>
          <w:szCs w:val="24"/>
          <w:vertAlign w:val="superscript"/>
        </w:rPr>
        <w:t xml:space="preserve">1 </w:t>
      </w:r>
      <w:r w:rsidRPr="002A7954">
        <w:rPr>
          <w:sz w:val="24"/>
          <w:szCs w:val="24"/>
        </w:rPr>
        <w:t xml:space="preserve">«Долгосрочное бюджетное планирование». </w:t>
      </w:r>
    </w:p>
    <w:p w:rsidR="009F3494" w:rsidRPr="002A7954" w:rsidRDefault="009F3494" w:rsidP="009F34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7954">
        <w:rPr>
          <w:sz w:val="24"/>
          <w:szCs w:val="24"/>
        </w:rPr>
        <w:t>На региональном уровне принят Областной закон от 20.10.2015 № 416-ЗС «О стратегическом планировании в Ростовской области». Областной закон от 03.08.2007 № 743-ЗС «О бюджетном процессе в Ростовской области» дополнен статьей 19</w:t>
      </w:r>
      <w:r w:rsidRPr="002A7954">
        <w:rPr>
          <w:sz w:val="24"/>
          <w:szCs w:val="24"/>
          <w:vertAlign w:val="superscript"/>
        </w:rPr>
        <w:t>1</w:t>
      </w:r>
      <w:r w:rsidRPr="002A7954">
        <w:rPr>
          <w:sz w:val="24"/>
          <w:szCs w:val="24"/>
        </w:rPr>
        <w:t xml:space="preserve"> «Долгосрочное бюджетное планирование».</w:t>
      </w:r>
    </w:p>
    <w:p w:rsidR="009F3494" w:rsidRPr="002A7954" w:rsidRDefault="009F3494" w:rsidP="009F34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0340">
        <w:rPr>
          <w:sz w:val="24"/>
          <w:szCs w:val="24"/>
        </w:rPr>
        <w:t xml:space="preserve">На муниципальном уровне принято Решение Собрания депутатов </w:t>
      </w:r>
      <w:r>
        <w:rPr>
          <w:sz w:val="24"/>
          <w:szCs w:val="24"/>
        </w:rPr>
        <w:t>Ремонтненского</w:t>
      </w:r>
      <w:r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23</w:t>
      </w:r>
      <w:r w:rsidRPr="00340340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340340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340340">
        <w:rPr>
          <w:sz w:val="24"/>
          <w:szCs w:val="24"/>
        </w:rPr>
        <w:t xml:space="preserve"> № </w:t>
      </w:r>
      <w:r>
        <w:rPr>
          <w:sz w:val="24"/>
          <w:szCs w:val="24"/>
        </w:rPr>
        <w:t>13</w:t>
      </w:r>
      <w:r>
        <w:rPr>
          <w:sz w:val="24"/>
          <w:szCs w:val="24"/>
        </w:rPr>
        <w:t>2</w:t>
      </w:r>
      <w:r w:rsidRPr="00340340">
        <w:rPr>
          <w:sz w:val="24"/>
          <w:szCs w:val="24"/>
        </w:rPr>
        <w:t xml:space="preserve"> «О</w:t>
      </w:r>
      <w:r>
        <w:rPr>
          <w:sz w:val="24"/>
          <w:szCs w:val="24"/>
        </w:rPr>
        <w:t>б утверждении Положения</w:t>
      </w:r>
      <w:r w:rsidRPr="00340340">
        <w:rPr>
          <w:sz w:val="24"/>
          <w:szCs w:val="24"/>
        </w:rPr>
        <w:t xml:space="preserve">   о бюджетном процессе в </w:t>
      </w:r>
      <w:proofErr w:type="spellStart"/>
      <w:r>
        <w:rPr>
          <w:sz w:val="24"/>
          <w:szCs w:val="24"/>
        </w:rPr>
        <w:t>Ремонтненском</w:t>
      </w:r>
      <w:proofErr w:type="spellEnd"/>
      <w:r>
        <w:rPr>
          <w:sz w:val="24"/>
          <w:szCs w:val="24"/>
        </w:rPr>
        <w:t xml:space="preserve"> сельском поселении</w:t>
      </w:r>
      <w:r w:rsidRPr="00340340">
        <w:rPr>
          <w:sz w:val="24"/>
          <w:szCs w:val="24"/>
        </w:rPr>
        <w:t>».</w:t>
      </w:r>
    </w:p>
    <w:p w:rsidR="009F3494" w:rsidRPr="002A7954" w:rsidRDefault="009F3494" w:rsidP="009F34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7954">
        <w:rPr>
          <w:sz w:val="24"/>
          <w:szCs w:val="24"/>
        </w:rPr>
        <w:t xml:space="preserve">Правила разработки и утверждения бюджетного прогноза </w:t>
      </w:r>
      <w:r>
        <w:rPr>
          <w:sz w:val="24"/>
          <w:szCs w:val="24"/>
        </w:rPr>
        <w:t>Ремонтненского</w:t>
      </w:r>
      <w:r w:rsidRPr="002A7954">
        <w:rPr>
          <w:sz w:val="24"/>
          <w:szCs w:val="24"/>
        </w:rPr>
        <w:t xml:space="preserve"> сельского поселения на долгосрочный период утверждены постановлением Администрации </w:t>
      </w:r>
      <w:r>
        <w:rPr>
          <w:sz w:val="24"/>
          <w:szCs w:val="24"/>
        </w:rPr>
        <w:t>Ремонтненского</w:t>
      </w:r>
      <w:r w:rsidRPr="002A7954">
        <w:rPr>
          <w:sz w:val="24"/>
          <w:szCs w:val="24"/>
        </w:rPr>
        <w:t xml:space="preserve"> сельского поселения от 2</w:t>
      </w:r>
      <w:r>
        <w:rPr>
          <w:sz w:val="24"/>
          <w:szCs w:val="24"/>
        </w:rPr>
        <w:t>9</w:t>
      </w:r>
      <w:r w:rsidRPr="002A7954">
        <w:rPr>
          <w:sz w:val="24"/>
          <w:szCs w:val="24"/>
        </w:rPr>
        <w:t>.12.2015 № </w:t>
      </w:r>
      <w:r>
        <w:rPr>
          <w:sz w:val="24"/>
          <w:szCs w:val="24"/>
        </w:rPr>
        <w:t>341</w:t>
      </w:r>
      <w:r w:rsidRPr="002A7954">
        <w:rPr>
          <w:sz w:val="24"/>
          <w:szCs w:val="24"/>
        </w:rPr>
        <w:t xml:space="preserve"> «О бюджетном прогнозе </w:t>
      </w:r>
      <w:r>
        <w:rPr>
          <w:sz w:val="24"/>
          <w:szCs w:val="24"/>
        </w:rPr>
        <w:t>Ремонтненского</w:t>
      </w:r>
      <w:r w:rsidRPr="002A7954">
        <w:rPr>
          <w:sz w:val="24"/>
          <w:szCs w:val="24"/>
        </w:rPr>
        <w:t xml:space="preserve"> сельского </w:t>
      </w:r>
      <w:proofErr w:type="gramStart"/>
      <w:r w:rsidRPr="002A7954">
        <w:rPr>
          <w:sz w:val="24"/>
          <w:szCs w:val="24"/>
        </w:rPr>
        <w:t>поселения  на</w:t>
      </w:r>
      <w:proofErr w:type="gramEnd"/>
      <w:r w:rsidRPr="002A7954">
        <w:rPr>
          <w:sz w:val="24"/>
          <w:szCs w:val="24"/>
        </w:rPr>
        <w:t xml:space="preserve"> долгосрочный период».</w:t>
      </w:r>
    </w:p>
    <w:p w:rsidR="009F3494" w:rsidRPr="002A7954" w:rsidRDefault="009F3494" w:rsidP="009F34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7954">
        <w:rPr>
          <w:sz w:val="24"/>
          <w:szCs w:val="24"/>
        </w:rPr>
        <w:t xml:space="preserve">Бюджетный прогноз </w:t>
      </w:r>
      <w:r>
        <w:rPr>
          <w:sz w:val="24"/>
          <w:szCs w:val="24"/>
        </w:rPr>
        <w:t>Ремонтненского</w:t>
      </w:r>
      <w:r w:rsidRPr="002A7954">
        <w:rPr>
          <w:sz w:val="24"/>
          <w:szCs w:val="24"/>
        </w:rPr>
        <w:t xml:space="preserve"> сельского поселения на период 2023 - 2036 годов (далее - бюджетный прогноз) содержит информацию об основных параметрах варианта долгосрочного прогноза социально-экономического развития </w:t>
      </w:r>
      <w:r>
        <w:rPr>
          <w:sz w:val="24"/>
          <w:szCs w:val="24"/>
        </w:rPr>
        <w:t>Ремонтненского</w:t>
      </w:r>
      <w:r w:rsidRPr="002A7954">
        <w:rPr>
          <w:sz w:val="24"/>
          <w:szCs w:val="24"/>
        </w:rPr>
        <w:t xml:space="preserve"> сельского поселения, определенного в качестве базового для целей долгосрочного бюджетного планирования, прогноз основных характеристик бюджета </w:t>
      </w:r>
      <w:r>
        <w:rPr>
          <w:sz w:val="24"/>
          <w:szCs w:val="24"/>
        </w:rPr>
        <w:t>Ремонтненского</w:t>
      </w:r>
      <w:r w:rsidRPr="002A7954">
        <w:rPr>
          <w:sz w:val="24"/>
          <w:szCs w:val="24"/>
        </w:rPr>
        <w:t xml:space="preserve"> сельского поселения Ремонтненского района, а также основные подходы к формированию бюджетной политики в указанном периоде. Параметры финансового обеспечения муниципальных программ </w:t>
      </w:r>
      <w:r>
        <w:rPr>
          <w:sz w:val="24"/>
          <w:szCs w:val="24"/>
        </w:rPr>
        <w:t>Ремонтненского</w:t>
      </w:r>
      <w:r w:rsidRPr="002A7954">
        <w:rPr>
          <w:sz w:val="24"/>
          <w:szCs w:val="24"/>
        </w:rPr>
        <w:t xml:space="preserve"> сельского поселения на период их действия соответствуют параметрам муниципальных программ </w:t>
      </w:r>
      <w:r>
        <w:rPr>
          <w:sz w:val="24"/>
          <w:szCs w:val="24"/>
        </w:rPr>
        <w:t>Ремонтненского</w:t>
      </w:r>
      <w:r w:rsidRPr="002A7954">
        <w:rPr>
          <w:sz w:val="24"/>
          <w:szCs w:val="24"/>
        </w:rPr>
        <w:t xml:space="preserve"> сельского поселения, утвержденным решением Собрания депутатов о бюджете на очередной финансовый год и плановый период.</w:t>
      </w:r>
    </w:p>
    <w:p w:rsidR="009F3494" w:rsidRPr="002A7954" w:rsidRDefault="009F3494" w:rsidP="009F34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7954">
        <w:rPr>
          <w:sz w:val="24"/>
          <w:szCs w:val="24"/>
        </w:rPr>
        <w:t xml:space="preserve">На период 2023 – 2036 годов </w:t>
      </w:r>
      <w:r w:rsidRPr="002A7954">
        <w:rPr>
          <w:sz w:val="24"/>
          <w:szCs w:val="24"/>
        </w:rPr>
        <w:t>показатели бюджета</w:t>
      </w:r>
      <w:r w:rsidRPr="002A7954">
        <w:rPr>
          <w:sz w:val="24"/>
          <w:szCs w:val="24"/>
        </w:rPr>
        <w:t xml:space="preserve"> </w:t>
      </w:r>
      <w:r>
        <w:rPr>
          <w:sz w:val="24"/>
          <w:szCs w:val="24"/>
        </w:rPr>
        <w:t>Ремонтненского</w:t>
      </w:r>
      <w:r w:rsidRPr="002A7954">
        <w:rPr>
          <w:sz w:val="24"/>
          <w:szCs w:val="24"/>
        </w:rPr>
        <w:t xml:space="preserve"> сельского поселения Ремонтненского района по доходам сформированы на основе прогноза поступлений налоговых и неналоговых доходов от главных администраторов </w:t>
      </w:r>
      <w:r w:rsidRPr="002A7954">
        <w:rPr>
          <w:sz w:val="24"/>
          <w:szCs w:val="24"/>
        </w:rPr>
        <w:t>доходов бюджета</w:t>
      </w:r>
      <w:r w:rsidRPr="002A7954">
        <w:rPr>
          <w:sz w:val="24"/>
          <w:szCs w:val="24"/>
        </w:rPr>
        <w:t xml:space="preserve"> </w:t>
      </w:r>
      <w:r>
        <w:rPr>
          <w:sz w:val="24"/>
          <w:szCs w:val="24"/>
        </w:rPr>
        <w:t>Ремонтненского</w:t>
      </w:r>
      <w:r w:rsidRPr="002A7954">
        <w:rPr>
          <w:sz w:val="24"/>
          <w:szCs w:val="24"/>
        </w:rPr>
        <w:t xml:space="preserve"> сельского поселения Ремонтненского района, а также прогноза безвозмездных поступлений</w:t>
      </w:r>
      <w:r w:rsidRPr="00340340">
        <w:rPr>
          <w:sz w:val="24"/>
          <w:szCs w:val="24"/>
        </w:rPr>
        <w:t>. Ежегодно средний темп роста доходов бюджета составит 4,</w:t>
      </w:r>
      <w:r>
        <w:rPr>
          <w:sz w:val="24"/>
          <w:szCs w:val="24"/>
        </w:rPr>
        <w:t>0</w:t>
      </w:r>
      <w:r w:rsidRPr="00340340">
        <w:rPr>
          <w:sz w:val="24"/>
          <w:szCs w:val="24"/>
        </w:rPr>
        <w:t xml:space="preserve"> процента, налоговых и неналоговых доходов бюджета – 4,0 процента, объем безвозмездных поступлений запланирован с учетом дальнейшей индексацией на уровень инфляции до 2036 года.</w:t>
      </w:r>
    </w:p>
    <w:p w:rsidR="009F3494" w:rsidRPr="002A7954" w:rsidRDefault="009F3494" w:rsidP="009F34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7954">
        <w:rPr>
          <w:sz w:val="24"/>
          <w:szCs w:val="24"/>
        </w:rPr>
        <w:t xml:space="preserve">Показатели бюджета </w:t>
      </w:r>
      <w:r>
        <w:rPr>
          <w:sz w:val="24"/>
          <w:szCs w:val="24"/>
        </w:rPr>
        <w:t>Ремонтненского</w:t>
      </w:r>
      <w:r w:rsidRPr="002A7954">
        <w:rPr>
          <w:sz w:val="24"/>
          <w:szCs w:val="24"/>
        </w:rPr>
        <w:t xml:space="preserve"> сельского поселения Ремонтненского района по расходам рассчитаны с учетом доходных источников. В среднем расходы ежегодно запланированы к увеличению </w:t>
      </w:r>
      <w:r w:rsidRPr="00340340">
        <w:rPr>
          <w:sz w:val="24"/>
          <w:szCs w:val="24"/>
        </w:rPr>
        <w:t>на 4,</w:t>
      </w:r>
      <w:r>
        <w:rPr>
          <w:sz w:val="24"/>
          <w:szCs w:val="24"/>
        </w:rPr>
        <w:t>0</w:t>
      </w:r>
      <w:r w:rsidRPr="00340340">
        <w:rPr>
          <w:sz w:val="24"/>
          <w:szCs w:val="24"/>
        </w:rPr>
        <w:t xml:space="preserve"> процента</w:t>
      </w:r>
      <w:r w:rsidRPr="002A7954">
        <w:rPr>
          <w:sz w:val="24"/>
          <w:szCs w:val="24"/>
        </w:rPr>
        <w:t>.</w:t>
      </w:r>
    </w:p>
    <w:p w:rsidR="009F3494" w:rsidRPr="002A7954" w:rsidRDefault="009F3494" w:rsidP="009F34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7954">
        <w:rPr>
          <w:sz w:val="24"/>
          <w:szCs w:val="24"/>
        </w:rPr>
        <w:t>На период 2023 – 2036 годов предусматриваются параметры бездефицитного бюджета.</w:t>
      </w:r>
    </w:p>
    <w:p w:rsidR="009F3494" w:rsidRPr="002A7954" w:rsidRDefault="009F3494" w:rsidP="009F34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7954">
        <w:rPr>
          <w:spacing w:val="-4"/>
          <w:sz w:val="24"/>
          <w:szCs w:val="24"/>
        </w:rPr>
        <w:lastRenderedPageBreak/>
        <w:t xml:space="preserve">Объем собственных налоговых и неналоговых доходов </w:t>
      </w:r>
      <w:r w:rsidRPr="002A7954">
        <w:rPr>
          <w:sz w:val="24"/>
          <w:szCs w:val="24"/>
        </w:rPr>
        <w:t xml:space="preserve">бюджета </w:t>
      </w:r>
      <w:r>
        <w:rPr>
          <w:sz w:val="24"/>
          <w:szCs w:val="24"/>
        </w:rPr>
        <w:t>Ремонтненского</w:t>
      </w:r>
      <w:r w:rsidRPr="002A7954">
        <w:rPr>
          <w:sz w:val="24"/>
          <w:szCs w:val="24"/>
        </w:rPr>
        <w:t xml:space="preserve"> сельского поселения Ремонтненского района в реальном выражении (без учета роста за счет индекса инфляции) к 2036 году увеличится в </w:t>
      </w:r>
      <w:r w:rsidRPr="00087614">
        <w:rPr>
          <w:sz w:val="24"/>
          <w:szCs w:val="24"/>
        </w:rPr>
        <w:t>1,</w:t>
      </w:r>
      <w:r w:rsidR="00087614" w:rsidRPr="00087614">
        <w:rPr>
          <w:sz w:val="24"/>
          <w:szCs w:val="24"/>
        </w:rPr>
        <w:t>5</w:t>
      </w:r>
      <w:r w:rsidRPr="00087614">
        <w:rPr>
          <w:sz w:val="24"/>
          <w:szCs w:val="24"/>
        </w:rPr>
        <w:t xml:space="preserve"> </w:t>
      </w:r>
      <w:r w:rsidRPr="002A7954">
        <w:rPr>
          <w:sz w:val="24"/>
          <w:szCs w:val="24"/>
        </w:rPr>
        <w:t>раза от уровня 2023 года.</w:t>
      </w:r>
    </w:p>
    <w:p w:rsidR="009F3494" w:rsidRPr="002A7954" w:rsidRDefault="009F3494" w:rsidP="009F3494">
      <w:pPr>
        <w:jc w:val="both"/>
        <w:rPr>
          <w:kern w:val="2"/>
          <w:sz w:val="24"/>
          <w:szCs w:val="24"/>
        </w:rPr>
      </w:pPr>
      <w:r w:rsidRPr="002A7954">
        <w:rPr>
          <w:kern w:val="2"/>
          <w:sz w:val="24"/>
          <w:szCs w:val="24"/>
        </w:rPr>
        <w:t xml:space="preserve"> </w:t>
      </w:r>
      <w:r w:rsidRPr="002A7954">
        <w:rPr>
          <w:kern w:val="2"/>
          <w:sz w:val="24"/>
          <w:szCs w:val="24"/>
        </w:rPr>
        <w:tab/>
        <w:t xml:space="preserve">Доходы и расходы бюджета прогнозируются </w:t>
      </w:r>
      <w:r w:rsidRPr="002A7954">
        <w:rPr>
          <w:kern w:val="2"/>
          <w:sz w:val="24"/>
          <w:szCs w:val="24"/>
        </w:rPr>
        <w:t>к 2036</w:t>
      </w:r>
      <w:r w:rsidRPr="002A7954">
        <w:rPr>
          <w:kern w:val="2"/>
          <w:sz w:val="24"/>
          <w:szCs w:val="24"/>
        </w:rPr>
        <w:t xml:space="preserve"> году с увеличением от уровня 2023 года в реальном выражении (без учета роста за счет индекса инфляции) в </w:t>
      </w:r>
      <w:r w:rsidRPr="00087614">
        <w:rPr>
          <w:kern w:val="2"/>
          <w:sz w:val="24"/>
          <w:szCs w:val="24"/>
        </w:rPr>
        <w:t>1,</w:t>
      </w:r>
      <w:r w:rsidR="00087614" w:rsidRPr="00087614">
        <w:rPr>
          <w:kern w:val="2"/>
          <w:sz w:val="24"/>
          <w:szCs w:val="24"/>
        </w:rPr>
        <w:t>2</w:t>
      </w:r>
      <w:r w:rsidRPr="00087614">
        <w:rPr>
          <w:kern w:val="2"/>
          <w:sz w:val="24"/>
          <w:szCs w:val="24"/>
        </w:rPr>
        <w:t xml:space="preserve"> </w:t>
      </w:r>
      <w:r w:rsidRPr="002A7954">
        <w:rPr>
          <w:kern w:val="2"/>
          <w:sz w:val="24"/>
          <w:szCs w:val="24"/>
        </w:rPr>
        <w:t>раза.</w:t>
      </w:r>
    </w:p>
    <w:p w:rsidR="009F3494" w:rsidRPr="002A7954" w:rsidRDefault="009F3494" w:rsidP="009F3494">
      <w:pPr>
        <w:rPr>
          <w:kern w:val="2"/>
          <w:sz w:val="24"/>
          <w:szCs w:val="24"/>
        </w:rPr>
        <w:sectPr w:rsidR="009F3494" w:rsidRPr="002A7954" w:rsidSect="00FB6540">
          <w:headerReference w:type="default" r:id="rId8"/>
          <w:pgSz w:w="11907" w:h="16839" w:code="9"/>
          <w:pgMar w:top="1134" w:right="567" w:bottom="1134" w:left="1701" w:header="720" w:footer="720" w:gutter="0"/>
          <w:cols w:space="720"/>
          <w:titlePg/>
          <w:docGrid w:linePitch="272"/>
        </w:sectPr>
      </w:pPr>
      <w:r w:rsidRPr="002A7954">
        <w:rPr>
          <w:kern w:val="2"/>
          <w:sz w:val="24"/>
          <w:szCs w:val="24"/>
        </w:rPr>
        <w:t xml:space="preserve">     </w:t>
      </w:r>
    </w:p>
    <w:p w:rsidR="009F3494" w:rsidRPr="002A7954" w:rsidRDefault="009F3494" w:rsidP="009F3494">
      <w:pPr>
        <w:suppressAutoHyphens/>
        <w:jc w:val="center"/>
        <w:rPr>
          <w:sz w:val="24"/>
          <w:szCs w:val="24"/>
        </w:rPr>
      </w:pPr>
      <w:bookmarkStart w:id="1" w:name="Par52"/>
      <w:bookmarkEnd w:id="1"/>
      <w:r w:rsidRPr="002A7954">
        <w:rPr>
          <w:sz w:val="24"/>
          <w:szCs w:val="24"/>
        </w:rPr>
        <w:lastRenderedPageBreak/>
        <w:t>1. Основные параметры варианта долгосрочного прогноза,</w:t>
      </w:r>
    </w:p>
    <w:p w:rsidR="009F3494" w:rsidRPr="002A7954" w:rsidRDefault="009F3494" w:rsidP="009F3494">
      <w:pPr>
        <w:suppressAutoHyphens/>
        <w:jc w:val="center"/>
        <w:rPr>
          <w:sz w:val="24"/>
          <w:szCs w:val="24"/>
        </w:rPr>
      </w:pPr>
      <w:r w:rsidRPr="002A7954">
        <w:rPr>
          <w:sz w:val="24"/>
          <w:szCs w:val="24"/>
        </w:rPr>
        <w:t>определенные в качестве базовых для целей долгосрочного бюджетного планирования</w:t>
      </w:r>
    </w:p>
    <w:p w:rsidR="009F3494" w:rsidRPr="002A7954" w:rsidRDefault="009F3494" w:rsidP="009F3494">
      <w:pPr>
        <w:suppressAutoHyphens/>
        <w:spacing w:line="244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1338"/>
        <w:gridCol w:w="846"/>
        <w:gridCol w:w="935"/>
        <w:gridCol w:w="846"/>
        <w:gridCol w:w="846"/>
        <w:gridCol w:w="846"/>
        <w:gridCol w:w="846"/>
        <w:gridCol w:w="849"/>
        <w:gridCol w:w="843"/>
        <w:gridCol w:w="846"/>
        <w:gridCol w:w="850"/>
        <w:gridCol w:w="842"/>
        <w:gridCol w:w="846"/>
        <w:gridCol w:w="851"/>
        <w:gridCol w:w="882"/>
        <w:gridCol w:w="893"/>
      </w:tblGrid>
      <w:tr w:rsidR="009F3494" w:rsidRPr="00D67572" w:rsidTr="00BC335B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bCs/>
                <w:sz w:val="24"/>
                <w:szCs w:val="24"/>
              </w:rPr>
            </w:pPr>
            <w:r w:rsidRPr="00D6757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bCs/>
                <w:sz w:val="24"/>
                <w:szCs w:val="24"/>
              </w:rPr>
            </w:pPr>
            <w:r w:rsidRPr="00D67572">
              <w:rPr>
                <w:bCs/>
                <w:sz w:val="24"/>
                <w:szCs w:val="24"/>
              </w:rPr>
              <w:t>Основные показатели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bCs/>
                <w:sz w:val="24"/>
                <w:szCs w:val="24"/>
              </w:rPr>
            </w:pPr>
            <w:r w:rsidRPr="00D67572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8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sz w:val="24"/>
                <w:szCs w:val="24"/>
              </w:rPr>
            </w:pPr>
            <w:r w:rsidRPr="00D67572">
              <w:rPr>
                <w:sz w:val="24"/>
                <w:szCs w:val="24"/>
              </w:rPr>
              <w:t xml:space="preserve">Год периода </w:t>
            </w:r>
            <w:r w:rsidRPr="00D67572">
              <w:rPr>
                <w:bCs/>
                <w:sz w:val="24"/>
                <w:szCs w:val="24"/>
              </w:rPr>
              <w:t>прогнозирования *</w:t>
            </w:r>
          </w:p>
        </w:tc>
      </w:tr>
      <w:tr w:rsidR="009F3494" w:rsidRPr="00D67572" w:rsidTr="00BC335B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rPr>
                <w:bCs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rPr>
                <w:bCs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bCs/>
                <w:sz w:val="24"/>
                <w:szCs w:val="24"/>
              </w:rPr>
            </w:pPr>
            <w:r w:rsidRPr="00D67572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bCs/>
                <w:sz w:val="24"/>
                <w:szCs w:val="24"/>
              </w:rPr>
            </w:pPr>
            <w:r w:rsidRPr="00D67572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bCs/>
                <w:sz w:val="24"/>
                <w:szCs w:val="24"/>
              </w:rPr>
            </w:pPr>
            <w:r w:rsidRPr="00D67572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bCs/>
                <w:sz w:val="24"/>
                <w:szCs w:val="24"/>
              </w:rPr>
            </w:pPr>
            <w:r w:rsidRPr="00D67572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bCs/>
                <w:sz w:val="24"/>
                <w:szCs w:val="24"/>
              </w:rPr>
            </w:pPr>
            <w:r w:rsidRPr="00D67572"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bCs/>
                <w:sz w:val="24"/>
                <w:szCs w:val="24"/>
              </w:rPr>
            </w:pPr>
            <w:r w:rsidRPr="00D67572"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bCs/>
                <w:sz w:val="24"/>
                <w:szCs w:val="24"/>
              </w:rPr>
            </w:pPr>
            <w:r w:rsidRPr="00D67572">
              <w:rPr>
                <w:bCs/>
                <w:sz w:val="24"/>
                <w:szCs w:val="24"/>
              </w:rPr>
              <w:t>2029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bCs/>
                <w:sz w:val="24"/>
                <w:szCs w:val="24"/>
              </w:rPr>
            </w:pPr>
            <w:r w:rsidRPr="00D67572">
              <w:rPr>
                <w:bCs/>
                <w:sz w:val="24"/>
                <w:szCs w:val="24"/>
              </w:rPr>
              <w:t>2030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bCs/>
                <w:sz w:val="24"/>
                <w:szCs w:val="24"/>
              </w:rPr>
            </w:pPr>
            <w:r w:rsidRPr="00D67572">
              <w:rPr>
                <w:bCs/>
                <w:sz w:val="24"/>
                <w:szCs w:val="24"/>
              </w:rPr>
              <w:t>2031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bCs/>
                <w:sz w:val="24"/>
                <w:szCs w:val="24"/>
              </w:rPr>
            </w:pPr>
            <w:r w:rsidRPr="00D67572">
              <w:rPr>
                <w:bCs/>
                <w:sz w:val="24"/>
                <w:szCs w:val="24"/>
              </w:rPr>
              <w:t>2032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bCs/>
                <w:sz w:val="24"/>
                <w:szCs w:val="24"/>
              </w:rPr>
            </w:pPr>
            <w:r w:rsidRPr="00D67572">
              <w:rPr>
                <w:bCs/>
                <w:sz w:val="24"/>
                <w:szCs w:val="24"/>
              </w:rPr>
              <w:t>2033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bCs/>
                <w:sz w:val="24"/>
                <w:szCs w:val="24"/>
              </w:rPr>
            </w:pPr>
            <w:r w:rsidRPr="00D67572">
              <w:rPr>
                <w:bCs/>
                <w:sz w:val="24"/>
                <w:szCs w:val="24"/>
              </w:rPr>
              <w:t>2034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bCs/>
                <w:sz w:val="24"/>
                <w:szCs w:val="24"/>
              </w:rPr>
            </w:pPr>
            <w:r w:rsidRPr="00D67572">
              <w:rPr>
                <w:bCs/>
                <w:sz w:val="24"/>
                <w:szCs w:val="24"/>
              </w:rPr>
              <w:t>2035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bCs/>
                <w:sz w:val="24"/>
                <w:szCs w:val="24"/>
              </w:rPr>
            </w:pPr>
            <w:r w:rsidRPr="00D67572">
              <w:rPr>
                <w:bCs/>
                <w:sz w:val="24"/>
                <w:szCs w:val="24"/>
              </w:rPr>
              <w:t>2036</w:t>
            </w:r>
          </w:p>
        </w:tc>
      </w:tr>
    </w:tbl>
    <w:p w:rsidR="009F3494" w:rsidRPr="00D67572" w:rsidRDefault="009F3494" w:rsidP="009F3494">
      <w:pPr>
        <w:spacing w:line="244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"/>
        <w:gridCol w:w="1334"/>
        <w:gridCol w:w="863"/>
        <w:gridCol w:w="920"/>
        <w:gridCol w:w="847"/>
        <w:gridCol w:w="857"/>
        <w:gridCol w:w="836"/>
        <w:gridCol w:w="848"/>
        <w:gridCol w:w="845"/>
        <w:gridCol w:w="847"/>
        <w:gridCol w:w="842"/>
        <w:gridCol w:w="851"/>
        <w:gridCol w:w="846"/>
        <w:gridCol w:w="851"/>
        <w:gridCol w:w="842"/>
        <w:gridCol w:w="877"/>
        <w:gridCol w:w="902"/>
      </w:tblGrid>
      <w:tr w:rsidR="009F3494" w:rsidRPr="00D67572" w:rsidTr="00B5192C">
        <w:trPr>
          <w:tblHeader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bCs/>
                <w:sz w:val="24"/>
                <w:szCs w:val="24"/>
              </w:rPr>
            </w:pPr>
            <w:r w:rsidRPr="00D6757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bCs/>
                <w:sz w:val="24"/>
                <w:szCs w:val="24"/>
              </w:rPr>
            </w:pPr>
            <w:r w:rsidRPr="00D6757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bCs/>
                <w:sz w:val="24"/>
                <w:szCs w:val="24"/>
              </w:rPr>
            </w:pPr>
            <w:r w:rsidRPr="00D6757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bCs/>
                <w:sz w:val="24"/>
                <w:szCs w:val="24"/>
              </w:rPr>
            </w:pPr>
            <w:r w:rsidRPr="00D6757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bCs/>
                <w:sz w:val="24"/>
                <w:szCs w:val="24"/>
              </w:rPr>
            </w:pPr>
            <w:r w:rsidRPr="00D6757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bCs/>
                <w:sz w:val="24"/>
                <w:szCs w:val="24"/>
              </w:rPr>
            </w:pPr>
            <w:r w:rsidRPr="00D6757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bCs/>
                <w:sz w:val="24"/>
                <w:szCs w:val="24"/>
              </w:rPr>
            </w:pPr>
            <w:r w:rsidRPr="00D6757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bCs/>
                <w:sz w:val="24"/>
                <w:szCs w:val="24"/>
              </w:rPr>
            </w:pPr>
            <w:r w:rsidRPr="00D6757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bCs/>
                <w:sz w:val="24"/>
                <w:szCs w:val="24"/>
              </w:rPr>
            </w:pPr>
            <w:r w:rsidRPr="00D6757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bCs/>
                <w:sz w:val="24"/>
                <w:szCs w:val="24"/>
              </w:rPr>
            </w:pPr>
            <w:r w:rsidRPr="00D6757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bCs/>
                <w:sz w:val="24"/>
                <w:szCs w:val="24"/>
              </w:rPr>
            </w:pPr>
            <w:r w:rsidRPr="00D6757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bCs/>
                <w:sz w:val="24"/>
                <w:szCs w:val="24"/>
              </w:rPr>
            </w:pPr>
            <w:r w:rsidRPr="00D6757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bCs/>
                <w:sz w:val="24"/>
                <w:szCs w:val="24"/>
              </w:rPr>
            </w:pPr>
            <w:r w:rsidRPr="00D6757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bCs/>
                <w:sz w:val="24"/>
                <w:szCs w:val="24"/>
              </w:rPr>
            </w:pPr>
            <w:r w:rsidRPr="00D67572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bCs/>
                <w:sz w:val="24"/>
                <w:szCs w:val="24"/>
              </w:rPr>
            </w:pPr>
            <w:r w:rsidRPr="00D67572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bCs/>
                <w:sz w:val="24"/>
                <w:szCs w:val="24"/>
              </w:rPr>
            </w:pPr>
            <w:r w:rsidRPr="00D67572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bCs/>
                <w:sz w:val="24"/>
                <w:szCs w:val="24"/>
              </w:rPr>
            </w:pPr>
            <w:r w:rsidRPr="00D67572">
              <w:rPr>
                <w:bCs/>
                <w:sz w:val="24"/>
                <w:szCs w:val="24"/>
              </w:rPr>
              <w:t>17</w:t>
            </w:r>
          </w:p>
        </w:tc>
      </w:tr>
      <w:tr w:rsidR="00B5192C" w:rsidRPr="00D67572" w:rsidTr="00B5192C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C" w:rsidRPr="00D67572" w:rsidRDefault="00B5192C" w:rsidP="00B5192C">
            <w:pPr>
              <w:jc w:val="center"/>
              <w:rPr>
                <w:bCs/>
                <w:sz w:val="24"/>
                <w:szCs w:val="24"/>
              </w:rPr>
            </w:pPr>
            <w:r w:rsidRPr="00D6757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C" w:rsidRPr="00D67572" w:rsidRDefault="00B5192C" w:rsidP="00B5192C">
            <w:pPr>
              <w:rPr>
                <w:bCs/>
                <w:sz w:val="24"/>
                <w:szCs w:val="24"/>
              </w:rPr>
            </w:pPr>
            <w:r w:rsidRPr="00D67572">
              <w:rPr>
                <w:bCs/>
                <w:sz w:val="24"/>
                <w:szCs w:val="24"/>
              </w:rPr>
              <w:t>Индекс потреби</w:t>
            </w:r>
            <w:r w:rsidRPr="00D67572">
              <w:rPr>
                <w:bCs/>
                <w:sz w:val="24"/>
                <w:szCs w:val="24"/>
              </w:rPr>
              <w:softHyphen/>
              <w:t xml:space="preserve">тельских цен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C" w:rsidRPr="00D67572" w:rsidRDefault="00B5192C" w:rsidP="00B5192C">
            <w:pPr>
              <w:jc w:val="center"/>
              <w:rPr>
                <w:sz w:val="24"/>
                <w:szCs w:val="24"/>
              </w:rPr>
            </w:pPr>
            <w:r w:rsidRPr="00D67572">
              <w:rPr>
                <w:sz w:val="24"/>
                <w:szCs w:val="24"/>
              </w:rPr>
              <w:t>процентов к преды</w:t>
            </w:r>
            <w:r w:rsidRPr="00D67572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C" w:rsidRPr="00D67572" w:rsidRDefault="00B5192C" w:rsidP="00B5192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C" w:rsidRPr="00D67572" w:rsidRDefault="00B5192C" w:rsidP="00B5192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C" w:rsidRPr="00D67572" w:rsidRDefault="00B5192C" w:rsidP="00B5192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C" w:rsidRPr="00D67572" w:rsidRDefault="00B5192C" w:rsidP="00B5192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67572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D6757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C" w:rsidRDefault="00B5192C" w:rsidP="00B5192C">
            <w:r w:rsidRPr="00732333"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C" w:rsidRDefault="00B5192C" w:rsidP="00B5192C">
            <w:r w:rsidRPr="00732333"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C" w:rsidRDefault="00B5192C" w:rsidP="00B5192C">
            <w:r w:rsidRPr="00732333"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C" w:rsidRDefault="00B5192C" w:rsidP="00B5192C">
            <w:r w:rsidRPr="00732333"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C" w:rsidRDefault="00B5192C" w:rsidP="00B5192C">
            <w:r w:rsidRPr="00732333"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C" w:rsidRDefault="00B5192C" w:rsidP="00B5192C">
            <w:r w:rsidRPr="00732333"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C" w:rsidRDefault="00B5192C" w:rsidP="00B5192C">
            <w:r w:rsidRPr="00732333"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C" w:rsidRDefault="00B5192C" w:rsidP="00B5192C">
            <w:r w:rsidRPr="00732333"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C" w:rsidRDefault="00B5192C" w:rsidP="00B5192C">
            <w:r w:rsidRPr="00732333"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C" w:rsidRDefault="00B5192C" w:rsidP="00B5192C">
            <w:r w:rsidRPr="00732333">
              <w:rPr>
                <w:color w:val="000000"/>
                <w:sz w:val="24"/>
                <w:szCs w:val="24"/>
              </w:rPr>
              <w:t>104,0</w:t>
            </w:r>
          </w:p>
        </w:tc>
      </w:tr>
      <w:tr w:rsidR="009F3494" w:rsidRPr="00D67572" w:rsidTr="00B5192C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bCs/>
                <w:sz w:val="24"/>
                <w:szCs w:val="24"/>
              </w:rPr>
            </w:pPr>
            <w:r w:rsidRPr="00D6757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rPr>
                <w:bCs/>
                <w:sz w:val="24"/>
                <w:szCs w:val="24"/>
              </w:rPr>
            </w:pPr>
            <w:r w:rsidRPr="00D67572">
              <w:rPr>
                <w:bCs/>
                <w:sz w:val="24"/>
                <w:szCs w:val="24"/>
              </w:rPr>
              <w:t>Фонд среднемесячной номинальной начисленной заработной платы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94" w:rsidRPr="00D67572" w:rsidRDefault="009F3494" w:rsidP="00BC3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94" w:rsidRPr="00D67572" w:rsidRDefault="009F3494" w:rsidP="00BC3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94" w:rsidRPr="00D67572" w:rsidRDefault="009F3494" w:rsidP="00BC3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94" w:rsidRPr="00D67572" w:rsidRDefault="009F3494" w:rsidP="00BC3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94" w:rsidRPr="00D67572" w:rsidRDefault="009F3494" w:rsidP="00BC3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94" w:rsidRPr="00D67572" w:rsidRDefault="009F3494" w:rsidP="00BC3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94" w:rsidRPr="00D67572" w:rsidRDefault="009F3494" w:rsidP="00BC3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94" w:rsidRPr="00D67572" w:rsidRDefault="009F3494" w:rsidP="00BC3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94" w:rsidRPr="00D67572" w:rsidRDefault="009F3494" w:rsidP="00BC3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94" w:rsidRPr="00D67572" w:rsidRDefault="009F3494" w:rsidP="00BC3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94" w:rsidRPr="00D67572" w:rsidRDefault="009F3494" w:rsidP="00BC3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94" w:rsidRPr="00D67572" w:rsidRDefault="009F3494" w:rsidP="00BC3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94" w:rsidRPr="00D67572" w:rsidRDefault="009F3494" w:rsidP="00BC3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94" w:rsidRPr="00D67572" w:rsidRDefault="009F3494" w:rsidP="00BC3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94" w:rsidRPr="00D67572" w:rsidRDefault="009F3494" w:rsidP="00BC335B">
            <w:pPr>
              <w:jc w:val="center"/>
              <w:rPr>
                <w:sz w:val="24"/>
                <w:szCs w:val="24"/>
              </w:rPr>
            </w:pPr>
          </w:p>
        </w:tc>
      </w:tr>
      <w:tr w:rsidR="009F3494" w:rsidRPr="00D67572" w:rsidTr="00B5192C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rPr>
                <w:sz w:val="24"/>
                <w:szCs w:val="24"/>
              </w:rPr>
            </w:pPr>
            <w:r w:rsidRPr="00D67572">
              <w:rPr>
                <w:sz w:val="24"/>
                <w:szCs w:val="24"/>
              </w:rPr>
              <w:t>в действующих ценах, всего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sz w:val="24"/>
                <w:szCs w:val="24"/>
              </w:rPr>
            </w:pPr>
            <w:r w:rsidRPr="00D67572">
              <w:rPr>
                <w:sz w:val="24"/>
                <w:szCs w:val="24"/>
              </w:rPr>
              <w:t>Тыс.</w:t>
            </w:r>
          </w:p>
          <w:p w:rsidR="009F3494" w:rsidRPr="00D67572" w:rsidRDefault="009F3494" w:rsidP="00BC335B">
            <w:pPr>
              <w:jc w:val="center"/>
              <w:rPr>
                <w:sz w:val="24"/>
                <w:szCs w:val="24"/>
              </w:rPr>
            </w:pPr>
            <w:r w:rsidRPr="00D67572">
              <w:rPr>
                <w:sz w:val="24"/>
                <w:szCs w:val="24"/>
              </w:rPr>
              <w:t>рублей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30F67" w:rsidRDefault="00B5192C" w:rsidP="00BC335B">
            <w:pPr>
              <w:jc w:val="center"/>
            </w:pPr>
            <w:r>
              <w:t>27331,8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30F67" w:rsidRDefault="00B5192C" w:rsidP="00BC335B">
            <w:pPr>
              <w:jc w:val="center"/>
            </w:pPr>
            <w:r>
              <w:t>28347,5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30F67" w:rsidRDefault="00B5192C" w:rsidP="00BC335B">
            <w:pPr>
              <w:jc w:val="center"/>
            </w:pPr>
            <w:r>
              <w:t>29486,9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30F67" w:rsidRDefault="00B5192C" w:rsidP="00BC335B">
            <w:pPr>
              <w:jc w:val="center"/>
            </w:pPr>
            <w:r>
              <w:t>30666,4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30F67" w:rsidRDefault="00B5192C" w:rsidP="00B5192C">
            <w:pPr>
              <w:jc w:val="center"/>
            </w:pPr>
            <w:r>
              <w:t>31893,1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30F67" w:rsidRDefault="00B5192C" w:rsidP="00BC335B">
            <w:pPr>
              <w:jc w:val="center"/>
            </w:pPr>
            <w:r>
              <w:t>33168,8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30F67" w:rsidRDefault="00B5192C" w:rsidP="00BC335B">
            <w:pPr>
              <w:jc w:val="center"/>
            </w:pPr>
            <w:r>
              <w:t>34495,5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30F67" w:rsidRDefault="00B5192C" w:rsidP="00BC335B">
            <w:pPr>
              <w:jc w:val="center"/>
            </w:pPr>
            <w:r>
              <w:t>35875,3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30F67" w:rsidRDefault="00B5192C" w:rsidP="00BC335B">
            <w:pPr>
              <w:jc w:val="center"/>
            </w:pPr>
            <w:r>
              <w:t>37310,3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30F67" w:rsidRDefault="00B5192C" w:rsidP="00BC335B">
            <w:pPr>
              <w:jc w:val="center"/>
            </w:pPr>
            <w:r>
              <w:t>38802,7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30F67" w:rsidRDefault="00B5192C" w:rsidP="00BC335B">
            <w:pPr>
              <w:jc w:val="center"/>
            </w:pPr>
            <w:r>
              <w:t>40354,8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30F67" w:rsidRDefault="00B5192C" w:rsidP="00BC335B">
            <w:pPr>
              <w:jc w:val="center"/>
            </w:pPr>
            <w:r>
              <w:t>41968,9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30F67" w:rsidRDefault="00B5192C" w:rsidP="00BC335B">
            <w:r>
              <w:t>43647,6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30F67" w:rsidRDefault="00826EF1" w:rsidP="00BC335B">
            <w:pPr>
              <w:jc w:val="center"/>
            </w:pPr>
            <w:r>
              <w:t>45393,5</w:t>
            </w:r>
          </w:p>
        </w:tc>
      </w:tr>
      <w:tr w:rsidR="00826EF1" w:rsidRPr="00D67572" w:rsidTr="00B5192C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F1" w:rsidRPr="00D67572" w:rsidRDefault="00826EF1" w:rsidP="00826EF1">
            <w:pPr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F1" w:rsidRPr="00D67572" w:rsidRDefault="00826EF1" w:rsidP="00826EF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F1" w:rsidRPr="00D67572" w:rsidRDefault="00826EF1" w:rsidP="00826EF1">
            <w:pPr>
              <w:jc w:val="center"/>
              <w:rPr>
                <w:sz w:val="24"/>
                <w:szCs w:val="24"/>
              </w:rPr>
            </w:pPr>
            <w:r w:rsidRPr="00D67572">
              <w:rPr>
                <w:sz w:val="24"/>
                <w:szCs w:val="24"/>
              </w:rPr>
              <w:t>процентов к преды</w:t>
            </w:r>
            <w:r w:rsidRPr="00D67572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F1" w:rsidRPr="00D67572" w:rsidRDefault="00826EF1" w:rsidP="00826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F1" w:rsidRPr="00D67572" w:rsidRDefault="00826EF1" w:rsidP="00826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F1" w:rsidRPr="00D67572" w:rsidRDefault="00826EF1" w:rsidP="00826EF1">
            <w:pPr>
              <w:jc w:val="center"/>
              <w:rPr>
                <w:sz w:val="24"/>
                <w:szCs w:val="24"/>
              </w:rPr>
            </w:pPr>
            <w:r w:rsidRPr="00D67572">
              <w:rPr>
                <w:sz w:val="24"/>
                <w:szCs w:val="24"/>
              </w:rPr>
              <w:t>104,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F1" w:rsidRDefault="00826EF1" w:rsidP="00826EF1">
            <w:r w:rsidRPr="00016486">
              <w:rPr>
                <w:sz w:val="24"/>
                <w:szCs w:val="24"/>
              </w:rPr>
              <w:t>104,0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F1" w:rsidRDefault="00826EF1" w:rsidP="00826EF1">
            <w:r w:rsidRPr="00016486">
              <w:rPr>
                <w:sz w:val="24"/>
                <w:szCs w:val="24"/>
              </w:rPr>
              <w:t>104,0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F1" w:rsidRDefault="00826EF1" w:rsidP="00826EF1">
            <w:r w:rsidRPr="00016486">
              <w:rPr>
                <w:sz w:val="24"/>
                <w:szCs w:val="24"/>
              </w:rPr>
              <w:t>104,0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F1" w:rsidRDefault="00826EF1" w:rsidP="00826EF1">
            <w:r w:rsidRPr="00016486">
              <w:rPr>
                <w:sz w:val="24"/>
                <w:szCs w:val="24"/>
              </w:rPr>
              <w:t>104,0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F1" w:rsidRDefault="00826EF1" w:rsidP="00826EF1">
            <w:r w:rsidRPr="00016486">
              <w:rPr>
                <w:sz w:val="24"/>
                <w:szCs w:val="24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F1" w:rsidRDefault="00826EF1" w:rsidP="00826EF1">
            <w:r w:rsidRPr="00016486">
              <w:rPr>
                <w:sz w:val="24"/>
                <w:szCs w:val="24"/>
              </w:rPr>
              <w:t>104,0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F1" w:rsidRDefault="00826EF1" w:rsidP="00826EF1">
            <w:r w:rsidRPr="00016486">
              <w:rPr>
                <w:sz w:val="24"/>
                <w:szCs w:val="24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F1" w:rsidRDefault="00826EF1" w:rsidP="00826EF1">
            <w:r w:rsidRPr="00016486">
              <w:rPr>
                <w:sz w:val="24"/>
                <w:szCs w:val="24"/>
              </w:rPr>
              <w:t>104,0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F1" w:rsidRDefault="00826EF1" w:rsidP="00826EF1">
            <w:r w:rsidRPr="00016486">
              <w:rPr>
                <w:sz w:val="24"/>
                <w:szCs w:val="24"/>
              </w:rPr>
              <w:t>104,0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F1" w:rsidRDefault="00826EF1" w:rsidP="00826EF1">
            <w:r w:rsidRPr="00016486">
              <w:rPr>
                <w:sz w:val="24"/>
                <w:szCs w:val="24"/>
              </w:rPr>
              <w:t>104,0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F1" w:rsidRDefault="00826EF1" w:rsidP="00826EF1">
            <w:r w:rsidRPr="00016486">
              <w:rPr>
                <w:sz w:val="24"/>
                <w:szCs w:val="24"/>
              </w:rPr>
              <w:t>104,0</w:t>
            </w:r>
          </w:p>
        </w:tc>
      </w:tr>
      <w:tr w:rsidR="009F3494" w:rsidRPr="00D67572" w:rsidTr="00B5192C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bCs/>
                <w:sz w:val="24"/>
                <w:szCs w:val="24"/>
              </w:rPr>
            </w:pPr>
            <w:r w:rsidRPr="00D6757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rPr>
                <w:bCs/>
                <w:sz w:val="24"/>
                <w:szCs w:val="24"/>
              </w:rPr>
            </w:pPr>
            <w:r w:rsidRPr="00D67572">
              <w:rPr>
                <w:bCs/>
                <w:sz w:val="24"/>
                <w:szCs w:val="24"/>
              </w:rPr>
              <w:t>Прибыль прибыльны</w:t>
            </w:r>
            <w:r w:rsidRPr="00D67572">
              <w:rPr>
                <w:bCs/>
                <w:sz w:val="24"/>
                <w:szCs w:val="24"/>
              </w:rPr>
              <w:lastRenderedPageBreak/>
              <w:t>х предприятий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94" w:rsidRPr="00D67572" w:rsidRDefault="009F3494" w:rsidP="00BC3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94" w:rsidRPr="00D67572" w:rsidRDefault="009F3494" w:rsidP="00BC335B">
            <w:pPr>
              <w:jc w:val="center"/>
              <w:rPr>
                <w:sz w:val="24"/>
                <w:szCs w:val="24"/>
              </w:rPr>
            </w:pPr>
          </w:p>
        </w:tc>
      </w:tr>
      <w:tr w:rsidR="009F3494" w:rsidRPr="00D67572" w:rsidTr="00B5192C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rPr>
                <w:sz w:val="24"/>
                <w:szCs w:val="24"/>
              </w:rPr>
            </w:pPr>
            <w:r w:rsidRPr="00D67572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9F3494" w:rsidP="00BC335B">
            <w:pPr>
              <w:jc w:val="center"/>
              <w:rPr>
                <w:sz w:val="24"/>
                <w:szCs w:val="24"/>
              </w:rPr>
            </w:pPr>
            <w:r w:rsidRPr="00D67572">
              <w:rPr>
                <w:sz w:val="24"/>
                <w:szCs w:val="24"/>
              </w:rPr>
              <w:t>млн рублей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826EF1" w:rsidP="00BC33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62775,0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826EF1" w:rsidP="00BC33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64952,1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826EF1" w:rsidP="00BC33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67216,1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826EF1" w:rsidP="00BC33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69904,7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826EF1" w:rsidP="00BC33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72700,9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Default="00826EF1" w:rsidP="00BC33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75608,</w:t>
            </w:r>
          </w:p>
          <w:p w:rsidR="00826EF1" w:rsidRPr="00D67572" w:rsidRDefault="00826EF1" w:rsidP="00BC33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826EF1" w:rsidP="00BC33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78633,8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826EF1" w:rsidP="00BC33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826EF1" w:rsidP="00BC3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85049,7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826EF1" w:rsidP="00BC3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826EF1" w:rsidP="00BC3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91989,8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826EF1" w:rsidP="00BC3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95669,4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826EF1" w:rsidP="00BC3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99496,2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4" w:rsidRPr="00D67572" w:rsidRDefault="00826EF1" w:rsidP="00BC3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103476,0</w:t>
            </w:r>
          </w:p>
        </w:tc>
      </w:tr>
      <w:tr w:rsidR="00826EF1" w:rsidRPr="00D67572" w:rsidTr="00B5192C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F1" w:rsidRPr="00D67572" w:rsidRDefault="00826EF1" w:rsidP="00826EF1">
            <w:pPr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F1" w:rsidRPr="00D67572" w:rsidRDefault="00826EF1" w:rsidP="00826EF1">
            <w:pPr>
              <w:rPr>
                <w:sz w:val="24"/>
                <w:szCs w:val="24"/>
              </w:rPr>
            </w:pPr>
            <w:r w:rsidRPr="00D67572">
              <w:rPr>
                <w:sz w:val="24"/>
                <w:szCs w:val="24"/>
              </w:rPr>
              <w:t>темп роста в действующих ценах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F1" w:rsidRPr="00D67572" w:rsidRDefault="00826EF1" w:rsidP="00826EF1">
            <w:pPr>
              <w:jc w:val="center"/>
              <w:rPr>
                <w:sz w:val="24"/>
                <w:szCs w:val="24"/>
              </w:rPr>
            </w:pPr>
            <w:r w:rsidRPr="00D67572">
              <w:rPr>
                <w:sz w:val="24"/>
                <w:szCs w:val="24"/>
              </w:rPr>
              <w:t>процентов к преды</w:t>
            </w:r>
            <w:r w:rsidRPr="00D67572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F1" w:rsidRPr="00D67572" w:rsidRDefault="00826EF1" w:rsidP="00826EF1">
            <w:pPr>
              <w:widowControl w:val="0"/>
              <w:jc w:val="center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103,4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F1" w:rsidRPr="00D67572" w:rsidRDefault="00826EF1" w:rsidP="00826EF1">
            <w:pPr>
              <w:widowControl w:val="0"/>
              <w:jc w:val="center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103,5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F1" w:rsidRPr="00D67572" w:rsidRDefault="00826EF1" w:rsidP="00826EF1">
            <w:pPr>
              <w:widowControl w:val="0"/>
              <w:jc w:val="center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103,5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F1" w:rsidRPr="00D67572" w:rsidRDefault="00826EF1" w:rsidP="00826EF1">
            <w:pPr>
              <w:widowControl w:val="0"/>
              <w:jc w:val="center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104,0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F1" w:rsidRDefault="00826EF1" w:rsidP="00826EF1">
            <w:r w:rsidRPr="005B0225">
              <w:rPr>
                <w:color w:val="000000"/>
                <w:spacing w:val="-18"/>
                <w:sz w:val="24"/>
                <w:szCs w:val="24"/>
              </w:rPr>
              <w:t>104,0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F1" w:rsidRDefault="00826EF1" w:rsidP="00826EF1">
            <w:r w:rsidRPr="005B0225">
              <w:rPr>
                <w:color w:val="000000"/>
                <w:spacing w:val="-18"/>
                <w:sz w:val="24"/>
                <w:szCs w:val="24"/>
              </w:rPr>
              <w:t>104,0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F1" w:rsidRDefault="00826EF1" w:rsidP="00826EF1">
            <w:r w:rsidRPr="005B0225">
              <w:rPr>
                <w:color w:val="000000"/>
                <w:spacing w:val="-18"/>
                <w:sz w:val="24"/>
                <w:szCs w:val="24"/>
              </w:rPr>
              <w:t>104,0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F1" w:rsidRDefault="00826EF1" w:rsidP="00826EF1">
            <w:r w:rsidRPr="005B0225">
              <w:rPr>
                <w:color w:val="000000"/>
                <w:spacing w:val="-18"/>
                <w:sz w:val="24"/>
                <w:szCs w:val="24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F1" w:rsidRDefault="00826EF1" w:rsidP="00826EF1">
            <w:r w:rsidRPr="005B0225">
              <w:rPr>
                <w:color w:val="000000"/>
                <w:spacing w:val="-18"/>
                <w:sz w:val="24"/>
                <w:szCs w:val="24"/>
              </w:rPr>
              <w:t>104,0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F1" w:rsidRDefault="00826EF1" w:rsidP="00826EF1">
            <w:r w:rsidRPr="005B0225">
              <w:rPr>
                <w:color w:val="000000"/>
                <w:spacing w:val="-18"/>
                <w:sz w:val="24"/>
                <w:szCs w:val="24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F1" w:rsidRDefault="00826EF1" w:rsidP="00826EF1">
            <w:r w:rsidRPr="005B0225">
              <w:rPr>
                <w:color w:val="000000"/>
                <w:spacing w:val="-18"/>
                <w:sz w:val="24"/>
                <w:szCs w:val="24"/>
              </w:rPr>
              <w:t>104,0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F1" w:rsidRDefault="00826EF1" w:rsidP="00826EF1">
            <w:r w:rsidRPr="005B0225">
              <w:rPr>
                <w:color w:val="000000"/>
                <w:spacing w:val="-18"/>
                <w:sz w:val="24"/>
                <w:szCs w:val="24"/>
              </w:rPr>
              <w:t>104,0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F1" w:rsidRDefault="00826EF1" w:rsidP="00826EF1">
            <w:r w:rsidRPr="005B0225">
              <w:rPr>
                <w:color w:val="000000"/>
                <w:spacing w:val="-18"/>
                <w:sz w:val="24"/>
                <w:szCs w:val="24"/>
              </w:rPr>
              <w:t>104,0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F1" w:rsidRDefault="00826EF1" w:rsidP="00826EF1">
            <w:r w:rsidRPr="005B0225">
              <w:rPr>
                <w:color w:val="000000"/>
                <w:spacing w:val="-18"/>
                <w:sz w:val="24"/>
                <w:szCs w:val="24"/>
              </w:rPr>
              <w:t>104,0</w:t>
            </w:r>
          </w:p>
        </w:tc>
      </w:tr>
    </w:tbl>
    <w:p w:rsidR="009F3494" w:rsidRPr="00D67572" w:rsidRDefault="009F3494" w:rsidP="00826EF1">
      <w:pPr>
        <w:ind w:firstLine="709"/>
        <w:rPr>
          <w:sz w:val="24"/>
          <w:szCs w:val="24"/>
        </w:rPr>
      </w:pPr>
      <w:r w:rsidRPr="00D67572">
        <w:rPr>
          <w:sz w:val="24"/>
          <w:szCs w:val="24"/>
        </w:rPr>
        <w:t xml:space="preserve">*С 2023 по 2030 годы учтены параметры долгосрочного прогноза социально-экономического развития </w:t>
      </w:r>
      <w:r>
        <w:rPr>
          <w:sz w:val="24"/>
          <w:szCs w:val="24"/>
        </w:rPr>
        <w:t>Ремонтненского</w:t>
      </w:r>
      <w:r w:rsidRPr="00D67572">
        <w:rPr>
          <w:sz w:val="24"/>
          <w:szCs w:val="24"/>
        </w:rPr>
        <w:t xml:space="preserve"> сельского поселения на период до 2030 года, утвержденные </w:t>
      </w:r>
      <w:r w:rsidR="00826EF1">
        <w:rPr>
          <w:sz w:val="24"/>
          <w:szCs w:val="24"/>
        </w:rPr>
        <w:t>Решением Собрания депутатов Ремонтненского сельского поселения</w:t>
      </w:r>
      <w:r w:rsidR="00826EF1" w:rsidRPr="007346D4">
        <w:rPr>
          <w:sz w:val="24"/>
          <w:szCs w:val="24"/>
        </w:rPr>
        <w:t xml:space="preserve"> </w:t>
      </w:r>
      <w:r w:rsidR="00826EF1" w:rsidRPr="0078153D">
        <w:rPr>
          <w:sz w:val="24"/>
          <w:szCs w:val="24"/>
        </w:rPr>
        <w:t xml:space="preserve">от </w:t>
      </w:r>
      <w:r w:rsidR="00826EF1">
        <w:rPr>
          <w:sz w:val="24"/>
          <w:szCs w:val="24"/>
        </w:rPr>
        <w:t>29</w:t>
      </w:r>
      <w:r w:rsidR="00826EF1" w:rsidRPr="0078153D">
        <w:rPr>
          <w:sz w:val="24"/>
          <w:szCs w:val="24"/>
        </w:rPr>
        <w:t>.0</w:t>
      </w:r>
      <w:r w:rsidR="00826EF1">
        <w:rPr>
          <w:sz w:val="24"/>
          <w:szCs w:val="24"/>
        </w:rPr>
        <w:t>7</w:t>
      </w:r>
      <w:r w:rsidR="00826EF1" w:rsidRPr="0078153D">
        <w:rPr>
          <w:sz w:val="24"/>
          <w:szCs w:val="24"/>
        </w:rPr>
        <w:t>.202</w:t>
      </w:r>
      <w:r w:rsidR="00826EF1">
        <w:rPr>
          <w:sz w:val="24"/>
          <w:szCs w:val="24"/>
        </w:rPr>
        <w:t>2</w:t>
      </w:r>
      <w:r w:rsidR="00826EF1" w:rsidRPr="0078153D">
        <w:rPr>
          <w:sz w:val="24"/>
          <w:szCs w:val="24"/>
        </w:rPr>
        <w:t xml:space="preserve"> года № </w:t>
      </w:r>
      <w:r w:rsidR="00826EF1">
        <w:rPr>
          <w:sz w:val="24"/>
          <w:szCs w:val="24"/>
        </w:rPr>
        <w:t>43</w:t>
      </w:r>
      <w:r w:rsidR="00826EF1" w:rsidRPr="00D67572">
        <w:rPr>
          <w:sz w:val="24"/>
          <w:szCs w:val="24"/>
        </w:rPr>
        <w:t xml:space="preserve"> </w:t>
      </w:r>
      <w:r w:rsidRPr="00D67572">
        <w:rPr>
          <w:sz w:val="24"/>
          <w:szCs w:val="24"/>
        </w:rPr>
        <w:t xml:space="preserve">«Об утверждении бюджетного прогноза </w:t>
      </w:r>
      <w:r>
        <w:rPr>
          <w:sz w:val="24"/>
          <w:szCs w:val="24"/>
        </w:rPr>
        <w:t>Ремонтненского</w:t>
      </w:r>
      <w:r w:rsidRPr="00D67572">
        <w:rPr>
          <w:sz w:val="24"/>
          <w:szCs w:val="24"/>
        </w:rPr>
        <w:t xml:space="preserve"> сельского </w:t>
      </w:r>
      <w:r w:rsidR="00826EF1" w:rsidRPr="00D67572">
        <w:rPr>
          <w:sz w:val="24"/>
          <w:szCs w:val="24"/>
        </w:rPr>
        <w:t>поселения на</w:t>
      </w:r>
      <w:r w:rsidRPr="00D67572">
        <w:rPr>
          <w:sz w:val="24"/>
          <w:szCs w:val="24"/>
        </w:rPr>
        <w:t xml:space="preserve"> период 2019- 2030 годов»</w:t>
      </w:r>
    </w:p>
    <w:p w:rsidR="009F3494" w:rsidRPr="002A7954" w:rsidRDefault="009F3494" w:rsidP="009F3494">
      <w:pPr>
        <w:pageBreakBefore/>
        <w:suppressAutoHyphens/>
        <w:jc w:val="center"/>
        <w:rPr>
          <w:sz w:val="24"/>
          <w:szCs w:val="24"/>
        </w:rPr>
      </w:pPr>
      <w:r w:rsidRPr="002A7954">
        <w:rPr>
          <w:sz w:val="24"/>
          <w:szCs w:val="24"/>
        </w:rPr>
        <w:lastRenderedPageBreak/>
        <w:t xml:space="preserve">2. Прогноз основных характеристик бюджета </w:t>
      </w:r>
      <w:r>
        <w:rPr>
          <w:sz w:val="24"/>
          <w:szCs w:val="24"/>
        </w:rPr>
        <w:t>Ремонтненского</w:t>
      </w:r>
      <w:r w:rsidRPr="002A7954">
        <w:rPr>
          <w:sz w:val="24"/>
          <w:szCs w:val="24"/>
        </w:rPr>
        <w:t xml:space="preserve"> сельского поселения Ремонтненского района</w:t>
      </w:r>
    </w:p>
    <w:p w:rsidR="009F3494" w:rsidRPr="002A7954" w:rsidRDefault="009F3494" w:rsidP="009F349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A7954">
        <w:rPr>
          <w:sz w:val="24"/>
          <w:szCs w:val="24"/>
        </w:rPr>
        <w:t>(тыс. рублей)</w:t>
      </w:r>
    </w:p>
    <w:p w:rsidR="009F3494" w:rsidRPr="002A7954" w:rsidRDefault="009F3494" w:rsidP="009F3494">
      <w:pPr>
        <w:spacing w:line="254" w:lineRule="auto"/>
        <w:rPr>
          <w:sz w:val="24"/>
          <w:szCs w:val="24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6"/>
        <w:gridCol w:w="917"/>
        <w:gridCol w:w="887"/>
        <w:gridCol w:w="883"/>
        <w:gridCol w:w="883"/>
        <w:gridCol w:w="974"/>
        <w:gridCol w:w="939"/>
        <w:gridCol w:w="883"/>
        <w:gridCol w:w="883"/>
        <w:gridCol w:w="861"/>
        <w:gridCol w:w="861"/>
        <w:gridCol w:w="861"/>
        <w:gridCol w:w="861"/>
        <w:gridCol w:w="861"/>
        <w:gridCol w:w="861"/>
      </w:tblGrid>
      <w:tr w:rsidR="009F3494" w:rsidRPr="002A7954" w:rsidTr="00BC335B">
        <w:trPr>
          <w:cantSplit/>
        </w:trPr>
        <w:tc>
          <w:tcPr>
            <w:tcW w:w="14664" w:type="dxa"/>
            <w:gridSpan w:val="15"/>
            <w:shd w:val="clear" w:color="auto" w:fill="auto"/>
            <w:hideMark/>
          </w:tcPr>
          <w:p w:rsidR="009F3494" w:rsidRPr="002A7954" w:rsidRDefault="00F41FA7" w:rsidP="00BC335B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A7954">
              <w:rPr>
                <w:rFonts w:eastAsia="Calibri"/>
                <w:bCs/>
                <w:sz w:val="24"/>
                <w:szCs w:val="24"/>
                <w:lang w:eastAsia="en-US"/>
              </w:rPr>
              <w:t>Показатели бюджета</w:t>
            </w:r>
            <w:r w:rsidR="009F3494" w:rsidRPr="002A795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9F3494">
              <w:rPr>
                <w:sz w:val="24"/>
                <w:szCs w:val="24"/>
              </w:rPr>
              <w:t>Ремонтненского</w:t>
            </w:r>
            <w:r w:rsidR="009F3494" w:rsidRPr="002A7954">
              <w:rPr>
                <w:sz w:val="24"/>
                <w:szCs w:val="24"/>
              </w:rPr>
              <w:t xml:space="preserve"> сельского поселения</w:t>
            </w:r>
            <w:r w:rsidR="009F3494" w:rsidRPr="002A795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Ремонтненского района</w:t>
            </w:r>
          </w:p>
          <w:tbl>
            <w:tblPr>
              <w:tblW w:w="499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098"/>
              <w:gridCol w:w="918"/>
              <w:gridCol w:w="883"/>
              <w:gridCol w:w="879"/>
              <w:gridCol w:w="879"/>
              <w:gridCol w:w="985"/>
              <w:gridCol w:w="879"/>
              <w:gridCol w:w="879"/>
              <w:gridCol w:w="879"/>
              <w:gridCol w:w="853"/>
              <w:gridCol w:w="853"/>
              <w:gridCol w:w="853"/>
              <w:gridCol w:w="853"/>
              <w:gridCol w:w="853"/>
              <w:gridCol w:w="853"/>
            </w:tblGrid>
            <w:tr w:rsidR="009F3494" w:rsidTr="00BC335B">
              <w:trPr>
                <w:cantSplit/>
                <w:tblHeader/>
              </w:trPr>
              <w:tc>
                <w:tcPr>
                  <w:tcW w:w="2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494" w:rsidRDefault="009F3494" w:rsidP="00BC335B">
                  <w:pPr>
                    <w:shd w:val="clear" w:color="auto" w:fill="FFFFFF"/>
                    <w:jc w:val="center"/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12536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494" w:rsidRDefault="009F3494" w:rsidP="00BC335B">
                  <w:pPr>
                    <w:shd w:val="clear" w:color="auto" w:fill="FFFFFF"/>
                    <w:jc w:val="center"/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Год периода прогнозирования</w:t>
                  </w:r>
                </w:p>
              </w:tc>
            </w:tr>
            <w:tr w:rsidR="009F3494" w:rsidTr="00BC335B">
              <w:trPr>
                <w:cantSplit/>
                <w:tblHeader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3494" w:rsidRDefault="009F3494" w:rsidP="00BC335B">
                  <w:pP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494" w:rsidRDefault="009F3494" w:rsidP="00BC335B">
                  <w:pPr>
                    <w:shd w:val="clear" w:color="auto" w:fill="FFFFFF"/>
                    <w:jc w:val="center"/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2023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494" w:rsidRDefault="009F3494" w:rsidP="00BC335B">
                  <w:pPr>
                    <w:shd w:val="clear" w:color="auto" w:fill="FFFFFF"/>
                    <w:jc w:val="center"/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2024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494" w:rsidRDefault="009F3494" w:rsidP="00BC335B">
                  <w:pPr>
                    <w:shd w:val="clear" w:color="auto" w:fill="FFFFFF"/>
                    <w:jc w:val="center"/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2025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494" w:rsidRDefault="009F3494" w:rsidP="00BC335B">
                  <w:pPr>
                    <w:shd w:val="clear" w:color="auto" w:fill="FFFFFF"/>
                    <w:jc w:val="center"/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2026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494" w:rsidRDefault="009F3494" w:rsidP="00BC335B">
                  <w:pPr>
                    <w:shd w:val="clear" w:color="auto" w:fill="FFFFFF"/>
                    <w:jc w:val="center"/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2027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494" w:rsidRDefault="009F3494" w:rsidP="00BC335B">
                  <w:pPr>
                    <w:shd w:val="clear" w:color="auto" w:fill="FFFFFF"/>
                    <w:jc w:val="center"/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2028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494" w:rsidRDefault="009F3494" w:rsidP="00BC335B">
                  <w:pPr>
                    <w:shd w:val="clear" w:color="auto" w:fill="FFFFFF"/>
                    <w:jc w:val="center"/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2029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494" w:rsidRDefault="009F3494" w:rsidP="00BC335B">
                  <w:pPr>
                    <w:shd w:val="clear" w:color="auto" w:fill="FFFFFF"/>
                    <w:jc w:val="center"/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2030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494" w:rsidRDefault="009F3494" w:rsidP="00BC335B">
                  <w:pPr>
                    <w:shd w:val="clear" w:color="auto" w:fill="FFFFFF"/>
                    <w:jc w:val="center"/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2031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494" w:rsidRDefault="009F3494" w:rsidP="00BC335B">
                  <w:pPr>
                    <w:shd w:val="clear" w:color="auto" w:fill="FFFFFF"/>
                    <w:jc w:val="center"/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2032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494" w:rsidRDefault="009F3494" w:rsidP="00BC335B">
                  <w:pPr>
                    <w:shd w:val="clear" w:color="auto" w:fill="FFFFFF"/>
                    <w:jc w:val="center"/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2033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494" w:rsidRDefault="009F3494" w:rsidP="00BC335B">
                  <w:pPr>
                    <w:shd w:val="clear" w:color="auto" w:fill="FFFFFF"/>
                    <w:jc w:val="center"/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2034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494" w:rsidRDefault="009F3494" w:rsidP="00BC335B">
                  <w:pPr>
                    <w:shd w:val="clear" w:color="auto" w:fill="FFFFFF"/>
                    <w:jc w:val="center"/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2035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494" w:rsidRDefault="009F3494" w:rsidP="00BC335B">
                  <w:pPr>
                    <w:shd w:val="clear" w:color="auto" w:fill="FFFFFF"/>
                    <w:jc w:val="center"/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2036</w:t>
                  </w:r>
                </w:p>
              </w:tc>
            </w:tr>
            <w:tr w:rsidR="009F3494" w:rsidTr="00BC335B">
              <w:trPr>
                <w:cantSplit/>
                <w:tblHeader/>
              </w:trPr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494" w:rsidRDefault="009F3494" w:rsidP="00BC335B">
                  <w:pPr>
                    <w:shd w:val="clear" w:color="auto" w:fill="FFFFFF"/>
                    <w:jc w:val="center"/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494" w:rsidRDefault="009F3494" w:rsidP="00BC335B">
                  <w:pPr>
                    <w:shd w:val="clear" w:color="auto" w:fill="FFFFFF"/>
                    <w:jc w:val="center"/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494" w:rsidRDefault="009F3494" w:rsidP="00BC335B">
                  <w:pPr>
                    <w:shd w:val="clear" w:color="auto" w:fill="FFFFFF"/>
                    <w:jc w:val="center"/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494" w:rsidRDefault="009F3494" w:rsidP="00BC335B">
                  <w:pPr>
                    <w:shd w:val="clear" w:color="auto" w:fill="FFFFFF"/>
                    <w:jc w:val="center"/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494" w:rsidRDefault="009F3494" w:rsidP="00BC335B">
                  <w:pPr>
                    <w:shd w:val="clear" w:color="auto" w:fill="FFFFFF"/>
                    <w:jc w:val="center"/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494" w:rsidRDefault="009F3494" w:rsidP="00BC335B">
                  <w:pPr>
                    <w:shd w:val="clear" w:color="auto" w:fill="FFFFFF"/>
                    <w:jc w:val="center"/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494" w:rsidRDefault="009F3494" w:rsidP="00BC335B">
                  <w:pPr>
                    <w:shd w:val="clear" w:color="auto" w:fill="FFFFFF"/>
                    <w:jc w:val="center"/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494" w:rsidRDefault="009F3494" w:rsidP="00BC335B">
                  <w:pPr>
                    <w:shd w:val="clear" w:color="auto" w:fill="FFFFFF"/>
                    <w:jc w:val="center"/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494" w:rsidRDefault="009F3494" w:rsidP="00BC335B">
                  <w:pPr>
                    <w:shd w:val="clear" w:color="auto" w:fill="FFFFFF"/>
                    <w:jc w:val="center"/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494" w:rsidRDefault="009F3494" w:rsidP="00BC335B">
                  <w:pPr>
                    <w:shd w:val="clear" w:color="auto" w:fill="FFFFFF"/>
                    <w:jc w:val="center"/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494" w:rsidRDefault="009F3494" w:rsidP="00BC335B">
                  <w:pPr>
                    <w:shd w:val="clear" w:color="auto" w:fill="FFFFFF"/>
                    <w:jc w:val="center"/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494" w:rsidRDefault="009F3494" w:rsidP="00BC335B">
                  <w:pPr>
                    <w:shd w:val="clear" w:color="auto" w:fill="FFFFFF"/>
                    <w:jc w:val="center"/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494" w:rsidRDefault="009F3494" w:rsidP="00BC335B">
                  <w:pPr>
                    <w:shd w:val="clear" w:color="auto" w:fill="FFFFFF"/>
                    <w:jc w:val="center"/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494" w:rsidRDefault="009F3494" w:rsidP="00BC335B">
                  <w:pPr>
                    <w:shd w:val="clear" w:color="auto" w:fill="FFFFFF"/>
                    <w:jc w:val="center"/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494" w:rsidRDefault="009F3494" w:rsidP="00BC335B">
                  <w:pPr>
                    <w:shd w:val="clear" w:color="auto" w:fill="FFFFFF"/>
                    <w:jc w:val="center"/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15</w:t>
                  </w:r>
                </w:p>
              </w:tc>
            </w:tr>
          </w:tbl>
          <w:p w:rsidR="009F3494" w:rsidRPr="002A7954" w:rsidRDefault="009F3494" w:rsidP="00BC335B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F41FA7" w:rsidRPr="002A7954" w:rsidTr="00BC335B">
        <w:trPr>
          <w:cantSplit/>
        </w:trPr>
        <w:tc>
          <w:tcPr>
            <w:tcW w:w="2128" w:type="dxa"/>
            <w:shd w:val="clear" w:color="auto" w:fill="auto"/>
            <w:hideMark/>
          </w:tcPr>
          <w:p w:rsidR="009F3494" w:rsidRPr="002A7954" w:rsidRDefault="009F3494" w:rsidP="00BC335B">
            <w:pPr>
              <w:shd w:val="clear" w:color="auto" w:fill="FFFFFF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A795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Доходы, </w:t>
            </w:r>
          </w:p>
          <w:p w:rsidR="009F3494" w:rsidRPr="002A7954" w:rsidRDefault="009F3494" w:rsidP="00BC335B">
            <w:pPr>
              <w:shd w:val="clear" w:color="auto" w:fill="FFFFFF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A7954">
              <w:rPr>
                <w:rFonts w:eastAsia="Calibri"/>
                <w:bCs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38" w:type="dxa"/>
            <w:shd w:val="clear" w:color="auto" w:fill="auto"/>
            <w:hideMark/>
          </w:tcPr>
          <w:p w:rsidR="009F3494" w:rsidRPr="00B5192C" w:rsidRDefault="00F41FA7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25694,2</w:t>
            </w:r>
          </w:p>
        </w:tc>
        <w:tc>
          <w:tcPr>
            <w:tcW w:w="901" w:type="dxa"/>
            <w:shd w:val="clear" w:color="auto" w:fill="auto"/>
            <w:hideMark/>
          </w:tcPr>
          <w:p w:rsidR="009F3494" w:rsidRPr="00B5192C" w:rsidRDefault="00F41FA7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21933,7</w:t>
            </w:r>
          </w:p>
        </w:tc>
        <w:tc>
          <w:tcPr>
            <w:tcW w:w="896" w:type="dxa"/>
            <w:shd w:val="clear" w:color="auto" w:fill="auto"/>
            <w:hideMark/>
          </w:tcPr>
          <w:p w:rsidR="009F3494" w:rsidRPr="00B5192C" w:rsidRDefault="00F41FA7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20524,6</w:t>
            </w:r>
          </w:p>
        </w:tc>
        <w:tc>
          <w:tcPr>
            <w:tcW w:w="896" w:type="dxa"/>
            <w:shd w:val="clear" w:color="auto" w:fill="auto"/>
            <w:hideMark/>
          </w:tcPr>
          <w:p w:rsidR="009F3494" w:rsidRPr="00B5192C" w:rsidRDefault="00F41FA7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21345,6</w:t>
            </w:r>
          </w:p>
        </w:tc>
        <w:tc>
          <w:tcPr>
            <w:tcW w:w="1008" w:type="dxa"/>
            <w:shd w:val="clear" w:color="auto" w:fill="auto"/>
            <w:hideMark/>
          </w:tcPr>
          <w:p w:rsidR="009F3494" w:rsidRPr="00B5192C" w:rsidRDefault="00F41FA7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22199,4</w:t>
            </w:r>
          </w:p>
        </w:tc>
        <w:tc>
          <w:tcPr>
            <w:tcW w:w="896" w:type="dxa"/>
            <w:shd w:val="clear" w:color="auto" w:fill="auto"/>
            <w:hideMark/>
          </w:tcPr>
          <w:p w:rsidR="009F3494" w:rsidRPr="00B5192C" w:rsidRDefault="00F41FA7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23087,4</w:t>
            </w:r>
          </w:p>
        </w:tc>
        <w:tc>
          <w:tcPr>
            <w:tcW w:w="896" w:type="dxa"/>
            <w:shd w:val="clear" w:color="auto" w:fill="auto"/>
            <w:hideMark/>
          </w:tcPr>
          <w:p w:rsidR="009F3494" w:rsidRPr="00B5192C" w:rsidRDefault="009D18DD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24010,9</w:t>
            </w:r>
          </w:p>
        </w:tc>
        <w:tc>
          <w:tcPr>
            <w:tcW w:w="896" w:type="dxa"/>
            <w:shd w:val="clear" w:color="auto" w:fill="auto"/>
            <w:hideMark/>
          </w:tcPr>
          <w:p w:rsidR="009F3494" w:rsidRPr="00B5192C" w:rsidRDefault="009D18DD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24971,3</w:t>
            </w:r>
          </w:p>
        </w:tc>
        <w:tc>
          <w:tcPr>
            <w:tcW w:w="868" w:type="dxa"/>
            <w:shd w:val="clear" w:color="auto" w:fill="auto"/>
            <w:hideMark/>
          </w:tcPr>
          <w:p w:rsidR="009F3494" w:rsidRPr="00B5192C" w:rsidRDefault="009D18DD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25970,2</w:t>
            </w:r>
          </w:p>
        </w:tc>
        <w:tc>
          <w:tcPr>
            <w:tcW w:w="868" w:type="dxa"/>
            <w:shd w:val="clear" w:color="auto" w:fill="auto"/>
            <w:hideMark/>
          </w:tcPr>
          <w:p w:rsidR="009F3494" w:rsidRPr="00B5192C" w:rsidRDefault="009D18DD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27009,0</w:t>
            </w:r>
          </w:p>
        </w:tc>
        <w:tc>
          <w:tcPr>
            <w:tcW w:w="868" w:type="dxa"/>
            <w:shd w:val="clear" w:color="auto" w:fill="auto"/>
            <w:hideMark/>
          </w:tcPr>
          <w:p w:rsidR="009F3494" w:rsidRPr="00B5192C" w:rsidRDefault="009D18DD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28089,4</w:t>
            </w:r>
          </w:p>
        </w:tc>
        <w:tc>
          <w:tcPr>
            <w:tcW w:w="868" w:type="dxa"/>
            <w:shd w:val="clear" w:color="auto" w:fill="auto"/>
            <w:hideMark/>
          </w:tcPr>
          <w:p w:rsidR="009F3494" w:rsidRPr="00B5192C" w:rsidRDefault="009D18DD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29212,9</w:t>
            </w:r>
          </w:p>
        </w:tc>
        <w:tc>
          <w:tcPr>
            <w:tcW w:w="868" w:type="dxa"/>
            <w:shd w:val="clear" w:color="auto" w:fill="auto"/>
          </w:tcPr>
          <w:p w:rsidR="009F3494" w:rsidRPr="00B5192C" w:rsidRDefault="00B5192C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30381,4</w:t>
            </w:r>
          </w:p>
        </w:tc>
        <w:tc>
          <w:tcPr>
            <w:tcW w:w="869" w:type="dxa"/>
            <w:shd w:val="clear" w:color="auto" w:fill="auto"/>
          </w:tcPr>
          <w:p w:rsidR="009F3494" w:rsidRPr="00B5192C" w:rsidRDefault="00B5192C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31596,7</w:t>
            </w:r>
          </w:p>
        </w:tc>
      </w:tr>
      <w:tr w:rsidR="00F41FA7" w:rsidRPr="002A7954" w:rsidTr="00BC335B">
        <w:trPr>
          <w:cantSplit/>
        </w:trPr>
        <w:tc>
          <w:tcPr>
            <w:tcW w:w="2128" w:type="dxa"/>
            <w:shd w:val="clear" w:color="auto" w:fill="auto"/>
            <w:hideMark/>
          </w:tcPr>
          <w:p w:rsidR="009F3494" w:rsidRPr="002A7954" w:rsidRDefault="009F3494" w:rsidP="00BC335B">
            <w:pPr>
              <w:shd w:val="clear" w:color="auto" w:fill="FFFFFF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A7954">
              <w:rPr>
                <w:rFonts w:eastAsia="Calibri"/>
                <w:bCs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938" w:type="dxa"/>
            <w:shd w:val="clear" w:color="auto" w:fill="auto"/>
            <w:hideMark/>
          </w:tcPr>
          <w:p w:rsidR="009F3494" w:rsidRPr="00B5192C" w:rsidRDefault="00F41FA7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9727,6</w:t>
            </w:r>
          </w:p>
        </w:tc>
        <w:tc>
          <w:tcPr>
            <w:tcW w:w="901" w:type="dxa"/>
            <w:shd w:val="clear" w:color="auto" w:fill="auto"/>
            <w:hideMark/>
          </w:tcPr>
          <w:p w:rsidR="009F3494" w:rsidRPr="00B5192C" w:rsidRDefault="00F41FA7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9938,6</w:t>
            </w:r>
          </w:p>
        </w:tc>
        <w:tc>
          <w:tcPr>
            <w:tcW w:w="896" w:type="dxa"/>
            <w:shd w:val="clear" w:color="auto" w:fill="auto"/>
            <w:hideMark/>
          </w:tcPr>
          <w:p w:rsidR="009F3494" w:rsidRPr="00B5192C" w:rsidRDefault="00F41FA7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9984,3</w:t>
            </w:r>
          </w:p>
        </w:tc>
        <w:tc>
          <w:tcPr>
            <w:tcW w:w="896" w:type="dxa"/>
            <w:shd w:val="clear" w:color="auto" w:fill="auto"/>
            <w:hideMark/>
          </w:tcPr>
          <w:p w:rsidR="009F3494" w:rsidRPr="00B5192C" w:rsidRDefault="00F41FA7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10383,7</w:t>
            </w:r>
          </w:p>
        </w:tc>
        <w:tc>
          <w:tcPr>
            <w:tcW w:w="1008" w:type="dxa"/>
            <w:shd w:val="clear" w:color="auto" w:fill="auto"/>
            <w:hideMark/>
          </w:tcPr>
          <w:p w:rsidR="009F3494" w:rsidRPr="00B5192C" w:rsidRDefault="00F41FA7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10799,0</w:t>
            </w:r>
          </w:p>
        </w:tc>
        <w:tc>
          <w:tcPr>
            <w:tcW w:w="896" w:type="dxa"/>
            <w:shd w:val="clear" w:color="auto" w:fill="auto"/>
            <w:hideMark/>
          </w:tcPr>
          <w:p w:rsidR="009F3494" w:rsidRPr="00B5192C" w:rsidRDefault="00F41FA7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11230,96</w:t>
            </w:r>
          </w:p>
        </w:tc>
        <w:tc>
          <w:tcPr>
            <w:tcW w:w="896" w:type="dxa"/>
            <w:shd w:val="clear" w:color="auto" w:fill="auto"/>
            <w:hideMark/>
          </w:tcPr>
          <w:p w:rsidR="009F3494" w:rsidRPr="00B5192C" w:rsidRDefault="009D18DD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11680,2</w:t>
            </w:r>
          </w:p>
        </w:tc>
        <w:tc>
          <w:tcPr>
            <w:tcW w:w="896" w:type="dxa"/>
            <w:shd w:val="clear" w:color="auto" w:fill="auto"/>
            <w:hideMark/>
          </w:tcPr>
          <w:p w:rsidR="009F3494" w:rsidRPr="00B5192C" w:rsidRDefault="009D18DD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12147,4</w:t>
            </w:r>
          </w:p>
        </w:tc>
        <w:tc>
          <w:tcPr>
            <w:tcW w:w="868" w:type="dxa"/>
            <w:shd w:val="clear" w:color="auto" w:fill="auto"/>
            <w:hideMark/>
          </w:tcPr>
          <w:p w:rsidR="009F3494" w:rsidRPr="00B5192C" w:rsidRDefault="009D18DD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12633,3</w:t>
            </w:r>
          </w:p>
        </w:tc>
        <w:tc>
          <w:tcPr>
            <w:tcW w:w="868" w:type="dxa"/>
            <w:shd w:val="clear" w:color="auto" w:fill="auto"/>
            <w:hideMark/>
          </w:tcPr>
          <w:p w:rsidR="009F3494" w:rsidRPr="00B5192C" w:rsidRDefault="009D18DD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13138,6</w:t>
            </w:r>
          </w:p>
        </w:tc>
        <w:tc>
          <w:tcPr>
            <w:tcW w:w="868" w:type="dxa"/>
            <w:shd w:val="clear" w:color="auto" w:fill="auto"/>
            <w:hideMark/>
          </w:tcPr>
          <w:p w:rsidR="009F3494" w:rsidRPr="00B5192C" w:rsidRDefault="009D18DD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13664,1</w:t>
            </w:r>
          </w:p>
        </w:tc>
        <w:tc>
          <w:tcPr>
            <w:tcW w:w="868" w:type="dxa"/>
            <w:shd w:val="clear" w:color="auto" w:fill="auto"/>
            <w:hideMark/>
          </w:tcPr>
          <w:p w:rsidR="009F3494" w:rsidRPr="00B5192C" w:rsidRDefault="009D18DD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14210,7</w:t>
            </w:r>
          </w:p>
        </w:tc>
        <w:tc>
          <w:tcPr>
            <w:tcW w:w="868" w:type="dxa"/>
            <w:shd w:val="clear" w:color="auto" w:fill="auto"/>
            <w:hideMark/>
          </w:tcPr>
          <w:p w:rsidR="009F3494" w:rsidRPr="00B5192C" w:rsidRDefault="00B5192C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14779,1</w:t>
            </w:r>
          </w:p>
        </w:tc>
        <w:tc>
          <w:tcPr>
            <w:tcW w:w="869" w:type="dxa"/>
            <w:shd w:val="clear" w:color="auto" w:fill="auto"/>
            <w:hideMark/>
          </w:tcPr>
          <w:p w:rsidR="009F3494" w:rsidRPr="00B5192C" w:rsidRDefault="00B5192C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15370,3</w:t>
            </w:r>
          </w:p>
        </w:tc>
      </w:tr>
      <w:tr w:rsidR="00F41FA7" w:rsidRPr="002A7954" w:rsidTr="00BC335B">
        <w:trPr>
          <w:cantSplit/>
        </w:trPr>
        <w:tc>
          <w:tcPr>
            <w:tcW w:w="2128" w:type="dxa"/>
            <w:shd w:val="clear" w:color="auto" w:fill="auto"/>
            <w:hideMark/>
          </w:tcPr>
          <w:p w:rsidR="009F3494" w:rsidRPr="002A7954" w:rsidRDefault="009F3494" w:rsidP="00BC335B">
            <w:pPr>
              <w:shd w:val="clear" w:color="auto" w:fill="FFFFFF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A7954">
              <w:rPr>
                <w:rFonts w:eastAsia="Calibri"/>
                <w:bCs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938" w:type="dxa"/>
            <w:shd w:val="clear" w:color="auto" w:fill="auto"/>
            <w:hideMark/>
          </w:tcPr>
          <w:p w:rsidR="009F3494" w:rsidRPr="00B5192C" w:rsidRDefault="00F41FA7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15966,6</w:t>
            </w:r>
          </w:p>
        </w:tc>
        <w:tc>
          <w:tcPr>
            <w:tcW w:w="901" w:type="dxa"/>
            <w:shd w:val="clear" w:color="auto" w:fill="auto"/>
            <w:hideMark/>
          </w:tcPr>
          <w:p w:rsidR="009F3494" w:rsidRPr="00B5192C" w:rsidRDefault="00F41FA7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11995,1</w:t>
            </w:r>
          </w:p>
        </w:tc>
        <w:tc>
          <w:tcPr>
            <w:tcW w:w="896" w:type="dxa"/>
            <w:shd w:val="clear" w:color="auto" w:fill="auto"/>
            <w:hideMark/>
          </w:tcPr>
          <w:p w:rsidR="009F3494" w:rsidRPr="00B5192C" w:rsidRDefault="00F41FA7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10540,3</w:t>
            </w:r>
          </w:p>
        </w:tc>
        <w:tc>
          <w:tcPr>
            <w:tcW w:w="896" w:type="dxa"/>
            <w:shd w:val="clear" w:color="auto" w:fill="auto"/>
            <w:hideMark/>
          </w:tcPr>
          <w:p w:rsidR="009F3494" w:rsidRPr="00B5192C" w:rsidRDefault="00F41FA7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10961,9</w:t>
            </w:r>
          </w:p>
        </w:tc>
        <w:tc>
          <w:tcPr>
            <w:tcW w:w="1008" w:type="dxa"/>
            <w:shd w:val="clear" w:color="auto" w:fill="auto"/>
            <w:hideMark/>
          </w:tcPr>
          <w:p w:rsidR="009F3494" w:rsidRPr="00B5192C" w:rsidRDefault="00F41FA7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11400,4</w:t>
            </w:r>
          </w:p>
        </w:tc>
        <w:tc>
          <w:tcPr>
            <w:tcW w:w="896" w:type="dxa"/>
            <w:shd w:val="clear" w:color="auto" w:fill="auto"/>
          </w:tcPr>
          <w:p w:rsidR="009F3494" w:rsidRPr="00B5192C" w:rsidRDefault="00F41FA7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11856,44</w:t>
            </w:r>
          </w:p>
        </w:tc>
        <w:tc>
          <w:tcPr>
            <w:tcW w:w="896" w:type="dxa"/>
            <w:shd w:val="clear" w:color="auto" w:fill="auto"/>
          </w:tcPr>
          <w:p w:rsidR="009F3494" w:rsidRPr="00B5192C" w:rsidRDefault="009D18DD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12330,7</w:t>
            </w:r>
          </w:p>
        </w:tc>
        <w:tc>
          <w:tcPr>
            <w:tcW w:w="896" w:type="dxa"/>
            <w:shd w:val="clear" w:color="auto" w:fill="auto"/>
          </w:tcPr>
          <w:p w:rsidR="009F3494" w:rsidRPr="00B5192C" w:rsidRDefault="009D18DD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12823,9</w:t>
            </w:r>
          </w:p>
        </w:tc>
        <w:tc>
          <w:tcPr>
            <w:tcW w:w="868" w:type="dxa"/>
            <w:shd w:val="clear" w:color="auto" w:fill="auto"/>
          </w:tcPr>
          <w:p w:rsidR="009F3494" w:rsidRPr="00B5192C" w:rsidRDefault="009D18DD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13336,9</w:t>
            </w:r>
          </w:p>
        </w:tc>
        <w:tc>
          <w:tcPr>
            <w:tcW w:w="868" w:type="dxa"/>
            <w:shd w:val="clear" w:color="auto" w:fill="auto"/>
          </w:tcPr>
          <w:p w:rsidR="009F3494" w:rsidRPr="00B5192C" w:rsidRDefault="009D18DD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13870,4</w:t>
            </w:r>
          </w:p>
        </w:tc>
        <w:tc>
          <w:tcPr>
            <w:tcW w:w="868" w:type="dxa"/>
            <w:shd w:val="clear" w:color="auto" w:fill="auto"/>
          </w:tcPr>
          <w:p w:rsidR="009F3494" w:rsidRPr="00B5192C" w:rsidRDefault="009D18DD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14425,3</w:t>
            </w:r>
          </w:p>
        </w:tc>
        <w:tc>
          <w:tcPr>
            <w:tcW w:w="868" w:type="dxa"/>
            <w:shd w:val="clear" w:color="auto" w:fill="auto"/>
          </w:tcPr>
          <w:p w:rsidR="009F3494" w:rsidRPr="00B5192C" w:rsidRDefault="009D18DD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15002,2</w:t>
            </w:r>
          </w:p>
        </w:tc>
        <w:tc>
          <w:tcPr>
            <w:tcW w:w="868" w:type="dxa"/>
            <w:shd w:val="clear" w:color="auto" w:fill="auto"/>
          </w:tcPr>
          <w:p w:rsidR="009F3494" w:rsidRPr="00B5192C" w:rsidRDefault="00B5192C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15602,3</w:t>
            </w:r>
          </w:p>
        </w:tc>
        <w:tc>
          <w:tcPr>
            <w:tcW w:w="869" w:type="dxa"/>
            <w:shd w:val="clear" w:color="auto" w:fill="auto"/>
          </w:tcPr>
          <w:p w:rsidR="009F3494" w:rsidRPr="00B5192C" w:rsidRDefault="00B5192C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16226,4</w:t>
            </w:r>
          </w:p>
        </w:tc>
      </w:tr>
      <w:tr w:rsidR="00F41FA7" w:rsidRPr="002A7954" w:rsidTr="00BC335B">
        <w:trPr>
          <w:cantSplit/>
        </w:trPr>
        <w:tc>
          <w:tcPr>
            <w:tcW w:w="2128" w:type="dxa"/>
            <w:shd w:val="clear" w:color="auto" w:fill="auto"/>
            <w:hideMark/>
          </w:tcPr>
          <w:p w:rsidR="009F3494" w:rsidRPr="002A7954" w:rsidRDefault="009F3494" w:rsidP="00BC335B">
            <w:pPr>
              <w:shd w:val="clear" w:color="auto" w:fill="FFFFFF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A7954"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938" w:type="dxa"/>
            <w:shd w:val="clear" w:color="auto" w:fill="auto"/>
            <w:hideMark/>
          </w:tcPr>
          <w:p w:rsidR="009F3494" w:rsidRPr="00B5192C" w:rsidRDefault="00F41FA7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25694,2</w:t>
            </w:r>
          </w:p>
        </w:tc>
        <w:tc>
          <w:tcPr>
            <w:tcW w:w="901" w:type="dxa"/>
            <w:shd w:val="clear" w:color="auto" w:fill="auto"/>
            <w:hideMark/>
          </w:tcPr>
          <w:p w:rsidR="009F3494" w:rsidRPr="00B5192C" w:rsidRDefault="00F41FA7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21933,7</w:t>
            </w:r>
          </w:p>
        </w:tc>
        <w:tc>
          <w:tcPr>
            <w:tcW w:w="896" w:type="dxa"/>
            <w:shd w:val="clear" w:color="auto" w:fill="auto"/>
            <w:hideMark/>
          </w:tcPr>
          <w:p w:rsidR="009F3494" w:rsidRPr="00B5192C" w:rsidRDefault="00F41FA7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20524,6</w:t>
            </w:r>
          </w:p>
        </w:tc>
        <w:tc>
          <w:tcPr>
            <w:tcW w:w="896" w:type="dxa"/>
            <w:shd w:val="clear" w:color="auto" w:fill="auto"/>
            <w:hideMark/>
          </w:tcPr>
          <w:p w:rsidR="009F3494" w:rsidRPr="00B5192C" w:rsidRDefault="00F41FA7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21345,6</w:t>
            </w:r>
          </w:p>
        </w:tc>
        <w:tc>
          <w:tcPr>
            <w:tcW w:w="1008" w:type="dxa"/>
            <w:shd w:val="clear" w:color="auto" w:fill="auto"/>
            <w:hideMark/>
          </w:tcPr>
          <w:p w:rsidR="009F3494" w:rsidRPr="00B5192C" w:rsidRDefault="00F41FA7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22199,4</w:t>
            </w:r>
          </w:p>
        </w:tc>
        <w:tc>
          <w:tcPr>
            <w:tcW w:w="896" w:type="dxa"/>
            <w:shd w:val="clear" w:color="auto" w:fill="auto"/>
          </w:tcPr>
          <w:p w:rsidR="009F3494" w:rsidRPr="00B5192C" w:rsidRDefault="00F41FA7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23087,4</w:t>
            </w:r>
          </w:p>
        </w:tc>
        <w:tc>
          <w:tcPr>
            <w:tcW w:w="896" w:type="dxa"/>
            <w:shd w:val="clear" w:color="auto" w:fill="auto"/>
          </w:tcPr>
          <w:p w:rsidR="009F3494" w:rsidRPr="00B5192C" w:rsidRDefault="009D18DD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24010,9</w:t>
            </w:r>
          </w:p>
        </w:tc>
        <w:tc>
          <w:tcPr>
            <w:tcW w:w="896" w:type="dxa"/>
            <w:shd w:val="clear" w:color="auto" w:fill="auto"/>
          </w:tcPr>
          <w:p w:rsidR="009F3494" w:rsidRPr="00B5192C" w:rsidRDefault="009D18DD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24971,3</w:t>
            </w:r>
          </w:p>
        </w:tc>
        <w:tc>
          <w:tcPr>
            <w:tcW w:w="868" w:type="dxa"/>
            <w:shd w:val="clear" w:color="auto" w:fill="auto"/>
          </w:tcPr>
          <w:p w:rsidR="009F3494" w:rsidRPr="00B5192C" w:rsidRDefault="009D18DD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25970,2</w:t>
            </w:r>
          </w:p>
        </w:tc>
        <w:tc>
          <w:tcPr>
            <w:tcW w:w="868" w:type="dxa"/>
            <w:shd w:val="clear" w:color="auto" w:fill="auto"/>
          </w:tcPr>
          <w:p w:rsidR="009F3494" w:rsidRPr="00B5192C" w:rsidRDefault="009D18DD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27009,0</w:t>
            </w:r>
          </w:p>
        </w:tc>
        <w:tc>
          <w:tcPr>
            <w:tcW w:w="868" w:type="dxa"/>
            <w:shd w:val="clear" w:color="auto" w:fill="auto"/>
          </w:tcPr>
          <w:p w:rsidR="009F3494" w:rsidRPr="00B5192C" w:rsidRDefault="009D18DD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28089,4</w:t>
            </w:r>
          </w:p>
        </w:tc>
        <w:tc>
          <w:tcPr>
            <w:tcW w:w="868" w:type="dxa"/>
            <w:shd w:val="clear" w:color="auto" w:fill="auto"/>
          </w:tcPr>
          <w:p w:rsidR="009F3494" w:rsidRPr="00B5192C" w:rsidRDefault="009D18DD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29212,9</w:t>
            </w:r>
          </w:p>
        </w:tc>
        <w:tc>
          <w:tcPr>
            <w:tcW w:w="868" w:type="dxa"/>
            <w:shd w:val="clear" w:color="auto" w:fill="auto"/>
          </w:tcPr>
          <w:p w:rsidR="009F3494" w:rsidRPr="00B5192C" w:rsidRDefault="00B5192C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30381,4</w:t>
            </w:r>
          </w:p>
        </w:tc>
        <w:tc>
          <w:tcPr>
            <w:tcW w:w="869" w:type="dxa"/>
            <w:shd w:val="clear" w:color="auto" w:fill="auto"/>
          </w:tcPr>
          <w:p w:rsidR="009F3494" w:rsidRPr="00B5192C" w:rsidRDefault="00B5192C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31596,7</w:t>
            </w:r>
          </w:p>
        </w:tc>
      </w:tr>
      <w:tr w:rsidR="00F41FA7" w:rsidRPr="002A7954" w:rsidTr="00BC335B">
        <w:trPr>
          <w:cantSplit/>
        </w:trPr>
        <w:tc>
          <w:tcPr>
            <w:tcW w:w="2128" w:type="dxa"/>
            <w:shd w:val="clear" w:color="auto" w:fill="auto"/>
            <w:hideMark/>
          </w:tcPr>
          <w:p w:rsidR="009F3494" w:rsidRPr="002A7954" w:rsidRDefault="009F3494" w:rsidP="00BC335B">
            <w:pPr>
              <w:shd w:val="clear" w:color="auto" w:fill="FFFFFF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A795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Расходы (без учета условно утвержденных </w:t>
            </w:r>
            <w:proofErr w:type="gramStart"/>
            <w:r w:rsidRPr="002A7954">
              <w:rPr>
                <w:rFonts w:eastAsia="Calibri"/>
                <w:bCs/>
                <w:sz w:val="24"/>
                <w:szCs w:val="24"/>
                <w:lang w:eastAsia="en-US"/>
              </w:rPr>
              <w:t>расходов)*</w:t>
            </w:r>
            <w:proofErr w:type="gramEnd"/>
          </w:p>
        </w:tc>
        <w:tc>
          <w:tcPr>
            <w:tcW w:w="938" w:type="dxa"/>
            <w:shd w:val="clear" w:color="auto" w:fill="auto"/>
            <w:hideMark/>
          </w:tcPr>
          <w:p w:rsidR="009F3494" w:rsidRPr="00B5192C" w:rsidRDefault="009F3494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01" w:type="dxa"/>
            <w:shd w:val="clear" w:color="auto" w:fill="auto"/>
            <w:hideMark/>
          </w:tcPr>
          <w:p w:rsidR="009F3494" w:rsidRPr="00B5192C" w:rsidRDefault="00F41FA7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21392,4</w:t>
            </w:r>
          </w:p>
        </w:tc>
        <w:tc>
          <w:tcPr>
            <w:tcW w:w="896" w:type="dxa"/>
            <w:shd w:val="clear" w:color="auto" w:fill="auto"/>
            <w:hideMark/>
          </w:tcPr>
          <w:p w:rsidR="009F3494" w:rsidRPr="00B5192C" w:rsidRDefault="00F41FA7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19498,3</w:t>
            </w:r>
          </w:p>
          <w:p w:rsidR="00F41FA7" w:rsidRPr="00B5192C" w:rsidRDefault="00F41FA7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shd w:val="clear" w:color="auto" w:fill="auto"/>
            <w:hideMark/>
          </w:tcPr>
          <w:p w:rsidR="009F3494" w:rsidRPr="00B5192C" w:rsidRDefault="00B5192C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20811,9</w:t>
            </w:r>
          </w:p>
        </w:tc>
        <w:tc>
          <w:tcPr>
            <w:tcW w:w="1008" w:type="dxa"/>
            <w:shd w:val="clear" w:color="auto" w:fill="auto"/>
            <w:hideMark/>
          </w:tcPr>
          <w:p w:rsidR="009F3494" w:rsidRPr="00B5192C" w:rsidRDefault="00B5192C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21639,5</w:t>
            </w:r>
          </w:p>
        </w:tc>
        <w:tc>
          <w:tcPr>
            <w:tcW w:w="896" w:type="dxa"/>
            <w:shd w:val="clear" w:color="auto" w:fill="auto"/>
          </w:tcPr>
          <w:p w:rsidR="009F3494" w:rsidRPr="00B5192C" w:rsidRDefault="00B5192C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22510,2</w:t>
            </w:r>
          </w:p>
        </w:tc>
        <w:tc>
          <w:tcPr>
            <w:tcW w:w="896" w:type="dxa"/>
            <w:shd w:val="clear" w:color="auto" w:fill="auto"/>
          </w:tcPr>
          <w:p w:rsidR="009F3494" w:rsidRPr="00B5192C" w:rsidRDefault="00B5192C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23410,6</w:t>
            </w:r>
          </w:p>
        </w:tc>
        <w:tc>
          <w:tcPr>
            <w:tcW w:w="896" w:type="dxa"/>
            <w:shd w:val="clear" w:color="auto" w:fill="auto"/>
          </w:tcPr>
          <w:p w:rsidR="009F3494" w:rsidRPr="00B5192C" w:rsidRDefault="00B5192C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24347,0</w:t>
            </w:r>
          </w:p>
        </w:tc>
        <w:tc>
          <w:tcPr>
            <w:tcW w:w="868" w:type="dxa"/>
            <w:shd w:val="clear" w:color="auto" w:fill="auto"/>
          </w:tcPr>
          <w:p w:rsidR="009F3494" w:rsidRPr="00B5192C" w:rsidRDefault="00B5192C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25320,9</w:t>
            </w:r>
          </w:p>
        </w:tc>
        <w:tc>
          <w:tcPr>
            <w:tcW w:w="868" w:type="dxa"/>
            <w:shd w:val="clear" w:color="auto" w:fill="auto"/>
          </w:tcPr>
          <w:p w:rsidR="009F3494" w:rsidRPr="00B5192C" w:rsidRDefault="00B5192C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26333,8</w:t>
            </w:r>
          </w:p>
        </w:tc>
        <w:tc>
          <w:tcPr>
            <w:tcW w:w="868" w:type="dxa"/>
            <w:shd w:val="clear" w:color="auto" w:fill="auto"/>
          </w:tcPr>
          <w:p w:rsidR="009F3494" w:rsidRPr="00B5192C" w:rsidRDefault="00B5192C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27387,2</w:t>
            </w:r>
          </w:p>
        </w:tc>
        <w:tc>
          <w:tcPr>
            <w:tcW w:w="868" w:type="dxa"/>
            <w:shd w:val="clear" w:color="auto" w:fill="auto"/>
          </w:tcPr>
          <w:p w:rsidR="009F3494" w:rsidRPr="00B5192C" w:rsidRDefault="00B5192C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28482,6</w:t>
            </w:r>
          </w:p>
        </w:tc>
        <w:tc>
          <w:tcPr>
            <w:tcW w:w="868" w:type="dxa"/>
            <w:shd w:val="clear" w:color="auto" w:fill="auto"/>
          </w:tcPr>
          <w:p w:rsidR="009F3494" w:rsidRPr="00B5192C" w:rsidRDefault="00B5192C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29621,9</w:t>
            </w:r>
          </w:p>
        </w:tc>
        <w:tc>
          <w:tcPr>
            <w:tcW w:w="869" w:type="dxa"/>
            <w:shd w:val="clear" w:color="auto" w:fill="auto"/>
          </w:tcPr>
          <w:p w:rsidR="009F3494" w:rsidRPr="00B5192C" w:rsidRDefault="00B5192C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21056,8</w:t>
            </w:r>
          </w:p>
        </w:tc>
      </w:tr>
      <w:tr w:rsidR="00F41FA7" w:rsidRPr="002A7954" w:rsidTr="00BC335B">
        <w:trPr>
          <w:cantSplit/>
        </w:trPr>
        <w:tc>
          <w:tcPr>
            <w:tcW w:w="2128" w:type="dxa"/>
            <w:shd w:val="clear" w:color="auto" w:fill="auto"/>
            <w:hideMark/>
          </w:tcPr>
          <w:p w:rsidR="009F3494" w:rsidRPr="002A7954" w:rsidRDefault="009F3494" w:rsidP="00BC335B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A7954">
              <w:rPr>
                <w:rFonts w:eastAsia="Calibri"/>
                <w:bCs/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938" w:type="dxa"/>
            <w:shd w:val="clear" w:color="auto" w:fill="auto"/>
            <w:hideMark/>
          </w:tcPr>
          <w:p w:rsidR="009F3494" w:rsidRPr="00B5192C" w:rsidRDefault="009F3494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1" w:type="dxa"/>
            <w:shd w:val="clear" w:color="auto" w:fill="auto"/>
            <w:hideMark/>
          </w:tcPr>
          <w:p w:rsidR="009F3494" w:rsidRPr="00B5192C" w:rsidRDefault="009F3494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6" w:type="dxa"/>
            <w:shd w:val="clear" w:color="auto" w:fill="auto"/>
            <w:hideMark/>
          </w:tcPr>
          <w:p w:rsidR="009F3494" w:rsidRPr="00B5192C" w:rsidRDefault="009F3494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6" w:type="dxa"/>
            <w:shd w:val="clear" w:color="auto" w:fill="auto"/>
            <w:hideMark/>
          </w:tcPr>
          <w:p w:rsidR="009F3494" w:rsidRPr="00B5192C" w:rsidRDefault="009F3494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8" w:type="dxa"/>
            <w:shd w:val="clear" w:color="auto" w:fill="auto"/>
            <w:hideMark/>
          </w:tcPr>
          <w:p w:rsidR="009F3494" w:rsidRPr="00B5192C" w:rsidRDefault="009F3494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9F3494" w:rsidRPr="00B5192C" w:rsidRDefault="009F3494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9F3494" w:rsidRPr="00B5192C" w:rsidRDefault="009F3494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9F3494" w:rsidRPr="00B5192C" w:rsidRDefault="009F3494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shd w:val="clear" w:color="auto" w:fill="auto"/>
          </w:tcPr>
          <w:p w:rsidR="009F3494" w:rsidRPr="00B5192C" w:rsidRDefault="009F3494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shd w:val="clear" w:color="auto" w:fill="auto"/>
          </w:tcPr>
          <w:p w:rsidR="009F3494" w:rsidRPr="00B5192C" w:rsidRDefault="009F3494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shd w:val="clear" w:color="auto" w:fill="auto"/>
          </w:tcPr>
          <w:p w:rsidR="009F3494" w:rsidRPr="00B5192C" w:rsidRDefault="009F3494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shd w:val="clear" w:color="auto" w:fill="auto"/>
          </w:tcPr>
          <w:p w:rsidR="009F3494" w:rsidRPr="00B5192C" w:rsidRDefault="009F3494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shd w:val="clear" w:color="auto" w:fill="auto"/>
          </w:tcPr>
          <w:p w:rsidR="009F3494" w:rsidRPr="00B5192C" w:rsidRDefault="009F3494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9" w:type="dxa"/>
            <w:shd w:val="clear" w:color="auto" w:fill="auto"/>
          </w:tcPr>
          <w:p w:rsidR="009F3494" w:rsidRPr="00B5192C" w:rsidRDefault="009F3494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F41FA7" w:rsidRPr="002A7954" w:rsidTr="00BC335B">
        <w:trPr>
          <w:cantSplit/>
        </w:trPr>
        <w:tc>
          <w:tcPr>
            <w:tcW w:w="2128" w:type="dxa"/>
            <w:shd w:val="clear" w:color="auto" w:fill="auto"/>
            <w:hideMark/>
          </w:tcPr>
          <w:p w:rsidR="009F3494" w:rsidRPr="002A7954" w:rsidRDefault="009F3494" w:rsidP="00BC335B">
            <w:pPr>
              <w:shd w:val="clear" w:color="auto" w:fill="FFFFFF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A7954">
              <w:rPr>
                <w:rFonts w:eastAsia="Calibri"/>
                <w:bCs/>
                <w:sz w:val="24"/>
                <w:szCs w:val="24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938" w:type="dxa"/>
            <w:shd w:val="clear" w:color="auto" w:fill="auto"/>
            <w:hideMark/>
          </w:tcPr>
          <w:p w:rsidR="009F3494" w:rsidRPr="00B5192C" w:rsidRDefault="009F3494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1" w:type="dxa"/>
            <w:shd w:val="clear" w:color="auto" w:fill="auto"/>
            <w:hideMark/>
          </w:tcPr>
          <w:p w:rsidR="009F3494" w:rsidRPr="00B5192C" w:rsidRDefault="009F3494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6" w:type="dxa"/>
            <w:shd w:val="clear" w:color="auto" w:fill="auto"/>
            <w:hideMark/>
          </w:tcPr>
          <w:p w:rsidR="009F3494" w:rsidRPr="00B5192C" w:rsidRDefault="009F3494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6" w:type="dxa"/>
            <w:shd w:val="clear" w:color="auto" w:fill="auto"/>
            <w:hideMark/>
          </w:tcPr>
          <w:p w:rsidR="009F3494" w:rsidRPr="00B5192C" w:rsidRDefault="009F3494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8" w:type="dxa"/>
            <w:shd w:val="clear" w:color="auto" w:fill="auto"/>
            <w:hideMark/>
          </w:tcPr>
          <w:p w:rsidR="009F3494" w:rsidRPr="00B5192C" w:rsidRDefault="009F3494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6" w:type="dxa"/>
            <w:shd w:val="clear" w:color="auto" w:fill="auto"/>
            <w:hideMark/>
          </w:tcPr>
          <w:p w:rsidR="009F3494" w:rsidRPr="00B5192C" w:rsidRDefault="009F3494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6" w:type="dxa"/>
            <w:shd w:val="clear" w:color="auto" w:fill="auto"/>
            <w:hideMark/>
          </w:tcPr>
          <w:p w:rsidR="009F3494" w:rsidRPr="00B5192C" w:rsidRDefault="009F3494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6" w:type="dxa"/>
            <w:shd w:val="clear" w:color="auto" w:fill="auto"/>
            <w:hideMark/>
          </w:tcPr>
          <w:p w:rsidR="009F3494" w:rsidRPr="00B5192C" w:rsidRDefault="009F3494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shd w:val="clear" w:color="auto" w:fill="auto"/>
            <w:hideMark/>
          </w:tcPr>
          <w:p w:rsidR="009F3494" w:rsidRPr="00B5192C" w:rsidRDefault="009F3494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shd w:val="clear" w:color="auto" w:fill="auto"/>
            <w:hideMark/>
          </w:tcPr>
          <w:p w:rsidR="009F3494" w:rsidRPr="00B5192C" w:rsidRDefault="009F3494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shd w:val="clear" w:color="auto" w:fill="auto"/>
            <w:hideMark/>
          </w:tcPr>
          <w:p w:rsidR="009F3494" w:rsidRPr="00B5192C" w:rsidRDefault="009F3494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shd w:val="clear" w:color="auto" w:fill="auto"/>
            <w:hideMark/>
          </w:tcPr>
          <w:p w:rsidR="009F3494" w:rsidRPr="00B5192C" w:rsidRDefault="009F3494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shd w:val="clear" w:color="auto" w:fill="auto"/>
            <w:hideMark/>
          </w:tcPr>
          <w:p w:rsidR="009F3494" w:rsidRPr="00B5192C" w:rsidRDefault="009F3494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9" w:type="dxa"/>
            <w:shd w:val="clear" w:color="auto" w:fill="auto"/>
            <w:hideMark/>
          </w:tcPr>
          <w:p w:rsidR="009F3494" w:rsidRPr="00B5192C" w:rsidRDefault="009F3494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F41FA7" w:rsidRPr="002A7954" w:rsidTr="00BC335B">
        <w:trPr>
          <w:cantSplit/>
        </w:trPr>
        <w:tc>
          <w:tcPr>
            <w:tcW w:w="2128" w:type="dxa"/>
            <w:shd w:val="clear" w:color="auto" w:fill="auto"/>
            <w:hideMark/>
          </w:tcPr>
          <w:p w:rsidR="009F3494" w:rsidRPr="002A7954" w:rsidRDefault="009F3494" w:rsidP="00BC335B">
            <w:pPr>
              <w:shd w:val="clear" w:color="auto" w:fill="FFFFFF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 w:rsidRPr="002A795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Муниципальный долг к налоговым и неналоговым доходам (процентов)</w:t>
            </w:r>
          </w:p>
        </w:tc>
        <w:tc>
          <w:tcPr>
            <w:tcW w:w="938" w:type="dxa"/>
            <w:shd w:val="clear" w:color="auto" w:fill="auto"/>
            <w:hideMark/>
          </w:tcPr>
          <w:p w:rsidR="009F3494" w:rsidRPr="00B5192C" w:rsidRDefault="009F3494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1" w:type="dxa"/>
            <w:shd w:val="clear" w:color="auto" w:fill="auto"/>
            <w:hideMark/>
          </w:tcPr>
          <w:p w:rsidR="009F3494" w:rsidRPr="00B5192C" w:rsidRDefault="009F3494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6" w:type="dxa"/>
            <w:shd w:val="clear" w:color="auto" w:fill="auto"/>
            <w:hideMark/>
          </w:tcPr>
          <w:p w:rsidR="009F3494" w:rsidRPr="00B5192C" w:rsidRDefault="009F3494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6" w:type="dxa"/>
            <w:shd w:val="clear" w:color="auto" w:fill="auto"/>
            <w:hideMark/>
          </w:tcPr>
          <w:p w:rsidR="009F3494" w:rsidRPr="00B5192C" w:rsidRDefault="009F3494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8" w:type="dxa"/>
            <w:shd w:val="clear" w:color="auto" w:fill="auto"/>
            <w:hideMark/>
          </w:tcPr>
          <w:p w:rsidR="009F3494" w:rsidRPr="00B5192C" w:rsidRDefault="009F3494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6" w:type="dxa"/>
            <w:shd w:val="clear" w:color="auto" w:fill="auto"/>
            <w:hideMark/>
          </w:tcPr>
          <w:p w:rsidR="009F3494" w:rsidRPr="00B5192C" w:rsidRDefault="009F3494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6" w:type="dxa"/>
            <w:shd w:val="clear" w:color="auto" w:fill="auto"/>
            <w:hideMark/>
          </w:tcPr>
          <w:p w:rsidR="009F3494" w:rsidRPr="00B5192C" w:rsidRDefault="009F3494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6" w:type="dxa"/>
            <w:shd w:val="clear" w:color="auto" w:fill="auto"/>
            <w:hideMark/>
          </w:tcPr>
          <w:p w:rsidR="009F3494" w:rsidRPr="00B5192C" w:rsidRDefault="009F3494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shd w:val="clear" w:color="auto" w:fill="auto"/>
            <w:hideMark/>
          </w:tcPr>
          <w:p w:rsidR="009F3494" w:rsidRPr="00B5192C" w:rsidRDefault="009F3494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shd w:val="clear" w:color="auto" w:fill="auto"/>
            <w:hideMark/>
          </w:tcPr>
          <w:p w:rsidR="009F3494" w:rsidRPr="00B5192C" w:rsidRDefault="009F3494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shd w:val="clear" w:color="auto" w:fill="auto"/>
            <w:hideMark/>
          </w:tcPr>
          <w:p w:rsidR="009F3494" w:rsidRPr="00B5192C" w:rsidRDefault="009F3494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shd w:val="clear" w:color="auto" w:fill="auto"/>
            <w:hideMark/>
          </w:tcPr>
          <w:p w:rsidR="009F3494" w:rsidRPr="00B5192C" w:rsidRDefault="009F3494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shd w:val="clear" w:color="auto" w:fill="auto"/>
            <w:hideMark/>
          </w:tcPr>
          <w:p w:rsidR="009F3494" w:rsidRPr="00B5192C" w:rsidRDefault="009F3494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9" w:type="dxa"/>
            <w:shd w:val="clear" w:color="auto" w:fill="auto"/>
            <w:hideMark/>
          </w:tcPr>
          <w:p w:rsidR="009F3494" w:rsidRPr="00B5192C" w:rsidRDefault="009F3494" w:rsidP="00BC335B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192C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</w:tr>
    </w:tbl>
    <w:p w:rsidR="009F3494" w:rsidRPr="002A7954" w:rsidRDefault="009F3494" w:rsidP="009F3494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2A7954">
        <w:rPr>
          <w:sz w:val="24"/>
          <w:szCs w:val="24"/>
        </w:rPr>
        <w:t xml:space="preserve">*В расходах бюджета </w:t>
      </w:r>
      <w:r>
        <w:rPr>
          <w:sz w:val="24"/>
          <w:szCs w:val="24"/>
        </w:rPr>
        <w:t>Ремонтненского</w:t>
      </w:r>
      <w:r w:rsidRPr="002A7954">
        <w:rPr>
          <w:sz w:val="24"/>
          <w:szCs w:val="24"/>
        </w:rPr>
        <w:t xml:space="preserve"> сельского поселения Ремонтненского района выделены расходы за исключением условно утвержденных расходов на плановый период 2024 – 2036 годов, на 2024 год условно утвержденные расходы составляют 2,5 процента от общего объема расходов за исключением расходов, предусмотренных за счет целевых средств из областного бюджета, на 2025 год – 5,0 процента от общего объема расходов за исключением расходов, предусмотренных за счет целевых средств из областного бюджета, далее – по годам с увеличением на 2,5 процента ежегодно.</w:t>
      </w:r>
    </w:p>
    <w:p w:rsidR="009F3494" w:rsidRPr="002A7954" w:rsidRDefault="009F3494" w:rsidP="009F3494">
      <w:pPr>
        <w:pageBreakBefore/>
        <w:tabs>
          <w:tab w:val="left" w:pos="0"/>
        </w:tabs>
        <w:suppressAutoHyphens/>
        <w:spacing w:line="247" w:lineRule="auto"/>
        <w:jc w:val="center"/>
        <w:rPr>
          <w:sz w:val="24"/>
          <w:szCs w:val="24"/>
        </w:rPr>
      </w:pPr>
      <w:r w:rsidRPr="002A7954">
        <w:rPr>
          <w:sz w:val="24"/>
          <w:szCs w:val="24"/>
        </w:rPr>
        <w:lastRenderedPageBreak/>
        <w:t xml:space="preserve">2.1. Показатели финансового обеспечения муниципальных программ </w:t>
      </w:r>
      <w:r>
        <w:rPr>
          <w:sz w:val="24"/>
          <w:szCs w:val="24"/>
        </w:rPr>
        <w:t>Ремонтненского</w:t>
      </w:r>
      <w:r w:rsidRPr="002A7954">
        <w:rPr>
          <w:sz w:val="24"/>
          <w:szCs w:val="24"/>
        </w:rPr>
        <w:t xml:space="preserve"> сельского поселения</w:t>
      </w:r>
    </w:p>
    <w:p w:rsidR="009F3494" w:rsidRPr="002A7954" w:rsidRDefault="009F3494" w:rsidP="009F3494">
      <w:pPr>
        <w:spacing w:line="247" w:lineRule="auto"/>
        <w:ind w:firstLine="709"/>
        <w:jc w:val="both"/>
        <w:rPr>
          <w:kern w:val="2"/>
          <w:sz w:val="24"/>
          <w:szCs w:val="24"/>
        </w:rPr>
      </w:pPr>
    </w:p>
    <w:p w:rsidR="009F3494" w:rsidRPr="002A7954" w:rsidRDefault="009F3494" w:rsidP="009F3494">
      <w:pPr>
        <w:tabs>
          <w:tab w:val="left" w:pos="12945"/>
        </w:tabs>
        <w:spacing w:line="247" w:lineRule="auto"/>
        <w:jc w:val="right"/>
        <w:rPr>
          <w:sz w:val="24"/>
          <w:szCs w:val="24"/>
        </w:rPr>
      </w:pPr>
      <w:r w:rsidRPr="002A7954">
        <w:rPr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00"/>
        <w:gridCol w:w="771"/>
        <w:gridCol w:w="775"/>
        <w:gridCol w:w="860"/>
        <w:gridCol w:w="772"/>
        <w:gridCol w:w="862"/>
        <w:gridCol w:w="889"/>
        <w:gridCol w:w="865"/>
        <w:gridCol w:w="932"/>
        <w:gridCol w:w="798"/>
        <w:gridCol w:w="775"/>
        <w:gridCol w:w="956"/>
        <w:gridCol w:w="865"/>
        <w:gridCol w:w="865"/>
        <w:gridCol w:w="776"/>
      </w:tblGrid>
      <w:tr w:rsidR="009F3494" w:rsidRPr="002A7954" w:rsidTr="00BC335B">
        <w:trPr>
          <w:tblHeader/>
        </w:trPr>
        <w:tc>
          <w:tcPr>
            <w:tcW w:w="21660" w:type="dxa"/>
            <w:gridSpan w:val="15"/>
          </w:tcPr>
          <w:p w:rsidR="009F3494" w:rsidRPr="002A7954" w:rsidRDefault="009F3494" w:rsidP="00BC335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 xml:space="preserve">Расходы на финансовое обеспечение </w:t>
            </w:r>
            <w:r w:rsidR="00B5192C" w:rsidRPr="002A7954">
              <w:rPr>
                <w:sz w:val="24"/>
                <w:szCs w:val="24"/>
              </w:rPr>
              <w:t>реализации муниципальных</w:t>
            </w:r>
            <w:r w:rsidRPr="002A7954">
              <w:rPr>
                <w:sz w:val="24"/>
                <w:szCs w:val="24"/>
              </w:rPr>
              <w:t xml:space="preserve"> программ </w:t>
            </w:r>
            <w:r>
              <w:rPr>
                <w:sz w:val="24"/>
                <w:szCs w:val="24"/>
              </w:rPr>
              <w:t>Ремонтненского</w:t>
            </w:r>
            <w:r w:rsidRPr="002A7954">
              <w:rPr>
                <w:sz w:val="24"/>
                <w:szCs w:val="24"/>
              </w:rPr>
              <w:t xml:space="preserve"> сельского поселения Ремонтненского района </w:t>
            </w:r>
            <w:r w:rsidRPr="002A7954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9F3494" w:rsidRPr="002A7954" w:rsidTr="00BC335B">
        <w:trPr>
          <w:tblHeader/>
        </w:trPr>
        <w:tc>
          <w:tcPr>
            <w:tcW w:w="4310" w:type="dxa"/>
            <w:vMerge w:val="restart"/>
          </w:tcPr>
          <w:p w:rsidR="009F3494" w:rsidRPr="002A7954" w:rsidRDefault="009F3494" w:rsidP="00BC335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 xml:space="preserve">Наименование </w:t>
            </w:r>
          </w:p>
          <w:p w:rsidR="009F3494" w:rsidRPr="002A7954" w:rsidRDefault="009F3494" w:rsidP="00BC335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 xml:space="preserve">муниципальной программы </w:t>
            </w:r>
            <w:r>
              <w:rPr>
                <w:sz w:val="24"/>
                <w:szCs w:val="24"/>
              </w:rPr>
              <w:t>Ремонтненского</w:t>
            </w:r>
            <w:r w:rsidRPr="002A7954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50" w:type="dxa"/>
            <w:gridSpan w:val="14"/>
          </w:tcPr>
          <w:p w:rsidR="009F3494" w:rsidRPr="002A7954" w:rsidRDefault="009F3494" w:rsidP="00BC335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Год периода прогнозирования</w:t>
            </w:r>
          </w:p>
        </w:tc>
      </w:tr>
      <w:tr w:rsidR="009F3494" w:rsidRPr="002A7954" w:rsidTr="00BC335B">
        <w:trPr>
          <w:tblHeader/>
        </w:trPr>
        <w:tc>
          <w:tcPr>
            <w:tcW w:w="4310" w:type="dxa"/>
            <w:vMerge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9F3494" w:rsidRPr="002A7954" w:rsidRDefault="009F3494" w:rsidP="00BC335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2023</w:t>
            </w:r>
          </w:p>
        </w:tc>
        <w:tc>
          <w:tcPr>
            <w:tcW w:w="1137" w:type="dxa"/>
          </w:tcPr>
          <w:p w:rsidR="009F3494" w:rsidRPr="002A7954" w:rsidRDefault="009F3494" w:rsidP="00BC335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2024</w:t>
            </w:r>
          </w:p>
        </w:tc>
        <w:tc>
          <w:tcPr>
            <w:tcW w:w="1270" w:type="dxa"/>
          </w:tcPr>
          <w:p w:rsidR="009F3494" w:rsidRPr="002A7954" w:rsidRDefault="009F3494" w:rsidP="00BC335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2025</w:t>
            </w:r>
          </w:p>
        </w:tc>
        <w:tc>
          <w:tcPr>
            <w:tcW w:w="1133" w:type="dxa"/>
          </w:tcPr>
          <w:p w:rsidR="009F3494" w:rsidRPr="002A7954" w:rsidRDefault="009F3494" w:rsidP="00BC335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2026</w:t>
            </w:r>
          </w:p>
        </w:tc>
        <w:tc>
          <w:tcPr>
            <w:tcW w:w="1273" w:type="dxa"/>
          </w:tcPr>
          <w:p w:rsidR="009F3494" w:rsidRPr="002A7954" w:rsidRDefault="009F3494" w:rsidP="00BC335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2027</w:t>
            </w:r>
          </w:p>
        </w:tc>
        <w:tc>
          <w:tcPr>
            <w:tcW w:w="1316" w:type="dxa"/>
          </w:tcPr>
          <w:p w:rsidR="009F3494" w:rsidRPr="002A7954" w:rsidRDefault="009F3494" w:rsidP="00BC335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2028</w:t>
            </w:r>
          </w:p>
        </w:tc>
        <w:tc>
          <w:tcPr>
            <w:tcW w:w="1279" w:type="dxa"/>
          </w:tcPr>
          <w:p w:rsidR="009F3494" w:rsidRPr="002A7954" w:rsidRDefault="009F3494" w:rsidP="00BC335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2029</w:t>
            </w:r>
          </w:p>
        </w:tc>
        <w:tc>
          <w:tcPr>
            <w:tcW w:w="1383" w:type="dxa"/>
          </w:tcPr>
          <w:p w:rsidR="009F3494" w:rsidRPr="002A7954" w:rsidRDefault="009F3494" w:rsidP="00BC335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2030</w:t>
            </w:r>
          </w:p>
        </w:tc>
        <w:tc>
          <w:tcPr>
            <w:tcW w:w="1174" w:type="dxa"/>
          </w:tcPr>
          <w:p w:rsidR="009F3494" w:rsidRPr="002A7954" w:rsidRDefault="009F3494" w:rsidP="00BC335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2031</w:t>
            </w:r>
          </w:p>
        </w:tc>
        <w:tc>
          <w:tcPr>
            <w:tcW w:w="1137" w:type="dxa"/>
          </w:tcPr>
          <w:p w:rsidR="009F3494" w:rsidRPr="002A7954" w:rsidRDefault="009F3494" w:rsidP="00BC335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2032</w:t>
            </w:r>
          </w:p>
        </w:tc>
        <w:tc>
          <w:tcPr>
            <w:tcW w:w="1421" w:type="dxa"/>
          </w:tcPr>
          <w:p w:rsidR="009F3494" w:rsidRPr="002A7954" w:rsidRDefault="009F3494" w:rsidP="00BC335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2033</w:t>
            </w:r>
          </w:p>
        </w:tc>
        <w:tc>
          <w:tcPr>
            <w:tcW w:w="1279" w:type="dxa"/>
          </w:tcPr>
          <w:p w:rsidR="009F3494" w:rsidRPr="002A7954" w:rsidRDefault="009F3494" w:rsidP="00BC335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2034</w:t>
            </w:r>
          </w:p>
        </w:tc>
        <w:tc>
          <w:tcPr>
            <w:tcW w:w="1278" w:type="dxa"/>
          </w:tcPr>
          <w:p w:rsidR="009F3494" w:rsidRPr="002A7954" w:rsidRDefault="009F3494" w:rsidP="00BC335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2035</w:t>
            </w:r>
          </w:p>
        </w:tc>
        <w:tc>
          <w:tcPr>
            <w:tcW w:w="1139" w:type="dxa"/>
          </w:tcPr>
          <w:p w:rsidR="009F3494" w:rsidRPr="002A7954" w:rsidRDefault="009F3494" w:rsidP="00BC335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2036</w:t>
            </w:r>
          </w:p>
        </w:tc>
      </w:tr>
    </w:tbl>
    <w:p w:rsidR="009F3494" w:rsidRPr="002A7954" w:rsidRDefault="009F3494" w:rsidP="009F3494">
      <w:pPr>
        <w:spacing w:line="247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10"/>
        <w:gridCol w:w="774"/>
        <w:gridCol w:w="760"/>
        <w:gridCol w:w="864"/>
        <w:gridCol w:w="773"/>
        <w:gridCol w:w="867"/>
        <w:gridCol w:w="881"/>
        <w:gridCol w:w="866"/>
        <w:gridCol w:w="930"/>
        <w:gridCol w:w="799"/>
        <w:gridCol w:w="775"/>
        <w:gridCol w:w="956"/>
        <w:gridCol w:w="866"/>
        <w:gridCol w:w="865"/>
        <w:gridCol w:w="775"/>
      </w:tblGrid>
      <w:tr w:rsidR="009F3494" w:rsidRPr="002A7954" w:rsidTr="00BC335B">
        <w:trPr>
          <w:tblHeader/>
        </w:trPr>
        <w:tc>
          <w:tcPr>
            <w:tcW w:w="2837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:rsidR="009F3494" w:rsidRPr="002A7954" w:rsidRDefault="009F3494" w:rsidP="00BC335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9F3494" w:rsidRPr="002A7954" w:rsidRDefault="009F3494" w:rsidP="00BC335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3</w:t>
            </w:r>
          </w:p>
        </w:tc>
        <w:tc>
          <w:tcPr>
            <w:tcW w:w="871" w:type="dxa"/>
          </w:tcPr>
          <w:p w:rsidR="009F3494" w:rsidRPr="002A7954" w:rsidRDefault="009F3494" w:rsidP="00BC335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9F3494" w:rsidRPr="002A7954" w:rsidRDefault="009F3494" w:rsidP="00BC335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5</w:t>
            </w:r>
          </w:p>
        </w:tc>
        <w:tc>
          <w:tcPr>
            <w:tcW w:w="874" w:type="dxa"/>
          </w:tcPr>
          <w:p w:rsidR="009F3494" w:rsidRPr="002A7954" w:rsidRDefault="009F3494" w:rsidP="00BC335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6</w:t>
            </w:r>
          </w:p>
        </w:tc>
        <w:tc>
          <w:tcPr>
            <w:tcW w:w="888" w:type="dxa"/>
          </w:tcPr>
          <w:p w:rsidR="009F3494" w:rsidRPr="002A7954" w:rsidRDefault="009F3494" w:rsidP="00BC335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7</w:t>
            </w:r>
          </w:p>
        </w:tc>
        <w:tc>
          <w:tcPr>
            <w:tcW w:w="873" w:type="dxa"/>
          </w:tcPr>
          <w:p w:rsidR="009F3494" w:rsidRPr="002A7954" w:rsidRDefault="009F3494" w:rsidP="00BC335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8</w:t>
            </w:r>
          </w:p>
        </w:tc>
        <w:tc>
          <w:tcPr>
            <w:tcW w:w="938" w:type="dxa"/>
          </w:tcPr>
          <w:p w:rsidR="009F3494" w:rsidRPr="002A7954" w:rsidRDefault="009F3494" w:rsidP="00BC335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9</w:t>
            </w:r>
          </w:p>
        </w:tc>
        <w:tc>
          <w:tcPr>
            <w:tcW w:w="806" w:type="dxa"/>
          </w:tcPr>
          <w:p w:rsidR="009F3494" w:rsidRPr="002A7954" w:rsidRDefault="009F3494" w:rsidP="00BC335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10</w:t>
            </w:r>
          </w:p>
        </w:tc>
        <w:tc>
          <w:tcPr>
            <w:tcW w:w="781" w:type="dxa"/>
          </w:tcPr>
          <w:p w:rsidR="009F3494" w:rsidRPr="002A7954" w:rsidRDefault="009F3494" w:rsidP="00BC335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9F3494" w:rsidRPr="002A7954" w:rsidRDefault="009F3494" w:rsidP="00BC335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12</w:t>
            </w:r>
          </w:p>
        </w:tc>
        <w:tc>
          <w:tcPr>
            <w:tcW w:w="873" w:type="dxa"/>
          </w:tcPr>
          <w:p w:rsidR="009F3494" w:rsidRPr="002A7954" w:rsidRDefault="009F3494" w:rsidP="00BC335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13</w:t>
            </w:r>
          </w:p>
        </w:tc>
        <w:tc>
          <w:tcPr>
            <w:tcW w:w="872" w:type="dxa"/>
          </w:tcPr>
          <w:p w:rsidR="009F3494" w:rsidRPr="002A7954" w:rsidRDefault="009F3494" w:rsidP="00BC335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14</w:t>
            </w:r>
          </w:p>
        </w:tc>
        <w:tc>
          <w:tcPr>
            <w:tcW w:w="781" w:type="dxa"/>
          </w:tcPr>
          <w:p w:rsidR="009F3494" w:rsidRPr="002A7954" w:rsidRDefault="009F3494" w:rsidP="00BC335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15</w:t>
            </w:r>
          </w:p>
        </w:tc>
      </w:tr>
      <w:tr w:rsidR="009F3494" w:rsidRPr="002A7954" w:rsidTr="00BC335B">
        <w:tc>
          <w:tcPr>
            <w:tcW w:w="2837" w:type="dxa"/>
          </w:tcPr>
          <w:p w:rsidR="009F3494" w:rsidRPr="002A7954" w:rsidRDefault="009F3494" w:rsidP="00BC335B">
            <w:pPr>
              <w:autoSpaceDE w:val="0"/>
              <w:autoSpaceDN w:val="0"/>
              <w:adjustRightInd w:val="0"/>
              <w:spacing w:line="247" w:lineRule="auto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781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767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71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779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88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73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938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06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781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964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73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72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781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</w:tr>
      <w:tr w:rsidR="009F3494" w:rsidRPr="002A7954" w:rsidTr="00BC335B">
        <w:tc>
          <w:tcPr>
            <w:tcW w:w="2837" w:type="dxa"/>
          </w:tcPr>
          <w:p w:rsidR="009F3494" w:rsidRPr="002A7954" w:rsidRDefault="009F3494" w:rsidP="00BC335B">
            <w:pPr>
              <w:autoSpaceDE w:val="0"/>
              <w:autoSpaceDN w:val="0"/>
              <w:adjustRightInd w:val="0"/>
              <w:spacing w:line="247" w:lineRule="auto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781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767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71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779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88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73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938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06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781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964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73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72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781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</w:tr>
      <w:tr w:rsidR="009F3494" w:rsidRPr="002A7954" w:rsidTr="00BC335B">
        <w:tc>
          <w:tcPr>
            <w:tcW w:w="2837" w:type="dxa"/>
          </w:tcPr>
          <w:p w:rsidR="009F3494" w:rsidRPr="002A7954" w:rsidRDefault="009F3494" w:rsidP="00BC335B">
            <w:pPr>
              <w:autoSpaceDE w:val="0"/>
              <w:autoSpaceDN w:val="0"/>
              <w:adjustRightInd w:val="0"/>
              <w:spacing w:line="247" w:lineRule="auto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781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767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71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779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88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73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938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06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781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964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73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72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781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</w:tr>
      <w:tr w:rsidR="009F3494" w:rsidRPr="002A7954" w:rsidTr="00BC335B">
        <w:tc>
          <w:tcPr>
            <w:tcW w:w="2837" w:type="dxa"/>
          </w:tcPr>
          <w:p w:rsidR="009F3494" w:rsidRPr="002A7954" w:rsidRDefault="009F3494" w:rsidP="00BC335B">
            <w:pPr>
              <w:autoSpaceDE w:val="0"/>
              <w:autoSpaceDN w:val="0"/>
              <w:adjustRightInd w:val="0"/>
              <w:spacing w:line="247" w:lineRule="auto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 xml:space="preserve">«Обеспечение качественными жилищно-коммунальными услугами населения </w:t>
            </w:r>
            <w:r>
              <w:rPr>
                <w:sz w:val="24"/>
                <w:szCs w:val="24"/>
              </w:rPr>
              <w:t>Ремонтненского</w:t>
            </w:r>
            <w:r w:rsidRPr="002A7954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81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767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71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779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88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73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938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06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781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964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73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72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781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</w:tr>
      <w:tr w:rsidR="009F3494" w:rsidRPr="002A7954" w:rsidTr="00BC335B">
        <w:tc>
          <w:tcPr>
            <w:tcW w:w="2837" w:type="dxa"/>
          </w:tcPr>
          <w:p w:rsidR="009F3494" w:rsidRPr="002A7954" w:rsidRDefault="009F3494" w:rsidP="00BC335B">
            <w:pPr>
              <w:autoSpaceDE w:val="0"/>
              <w:autoSpaceDN w:val="0"/>
              <w:adjustRightInd w:val="0"/>
              <w:spacing w:line="247" w:lineRule="auto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 xml:space="preserve">«Развитие </w:t>
            </w:r>
            <w:proofErr w:type="gramStart"/>
            <w:r w:rsidRPr="002A7954">
              <w:rPr>
                <w:sz w:val="24"/>
                <w:szCs w:val="24"/>
              </w:rPr>
              <w:t>культуры »</w:t>
            </w:r>
            <w:proofErr w:type="gramEnd"/>
          </w:p>
        </w:tc>
        <w:tc>
          <w:tcPr>
            <w:tcW w:w="781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767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71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779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88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73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938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06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781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964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73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72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781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</w:tr>
      <w:tr w:rsidR="009F3494" w:rsidRPr="002A7954" w:rsidTr="00BC335B">
        <w:tc>
          <w:tcPr>
            <w:tcW w:w="2837" w:type="dxa"/>
          </w:tcPr>
          <w:p w:rsidR="009F3494" w:rsidRPr="002A7954" w:rsidRDefault="009F3494" w:rsidP="00BC335B">
            <w:pPr>
              <w:autoSpaceDE w:val="0"/>
              <w:autoSpaceDN w:val="0"/>
              <w:adjustRightInd w:val="0"/>
              <w:spacing w:line="247" w:lineRule="auto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«Обеспечение общественного порядка и противодействие преступности»</w:t>
            </w:r>
          </w:p>
        </w:tc>
        <w:tc>
          <w:tcPr>
            <w:tcW w:w="781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767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71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779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88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73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938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06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781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964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73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72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781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</w:tr>
      <w:tr w:rsidR="009F3494" w:rsidRPr="002A7954" w:rsidTr="00BC335B">
        <w:tc>
          <w:tcPr>
            <w:tcW w:w="2837" w:type="dxa"/>
          </w:tcPr>
          <w:p w:rsidR="009F3494" w:rsidRPr="002A7954" w:rsidRDefault="009F3494" w:rsidP="00BC335B">
            <w:pPr>
              <w:autoSpaceDE w:val="0"/>
              <w:autoSpaceDN w:val="0"/>
              <w:adjustRightInd w:val="0"/>
              <w:spacing w:line="247" w:lineRule="auto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 xml:space="preserve">«Защита населения и территорий от чрезвычайных ситуаций, обеспечение пожарной безопасности и </w:t>
            </w:r>
            <w:r w:rsidRPr="002A7954">
              <w:rPr>
                <w:sz w:val="24"/>
                <w:szCs w:val="24"/>
              </w:rPr>
              <w:lastRenderedPageBreak/>
              <w:t>безопасности людей на водных объектах»</w:t>
            </w:r>
          </w:p>
        </w:tc>
        <w:tc>
          <w:tcPr>
            <w:tcW w:w="781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767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71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779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88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73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938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06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781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964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73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72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781" w:type="dxa"/>
          </w:tcPr>
          <w:p w:rsidR="009F3494" w:rsidRPr="002A7954" w:rsidRDefault="009F3494" w:rsidP="00BC335B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</w:tr>
      <w:tr w:rsidR="009F3494" w:rsidRPr="002A7954" w:rsidTr="00BC335B">
        <w:tc>
          <w:tcPr>
            <w:tcW w:w="2837" w:type="dxa"/>
          </w:tcPr>
          <w:p w:rsidR="009F3494" w:rsidRPr="002A7954" w:rsidRDefault="009F3494" w:rsidP="00BC33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lastRenderedPageBreak/>
              <w:t>«Муниципальная политика»</w:t>
            </w:r>
          </w:p>
        </w:tc>
        <w:tc>
          <w:tcPr>
            <w:tcW w:w="781" w:type="dxa"/>
          </w:tcPr>
          <w:p w:rsidR="009F3494" w:rsidRPr="002A7954" w:rsidRDefault="009F3494" w:rsidP="00BC335B">
            <w:pPr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767" w:type="dxa"/>
          </w:tcPr>
          <w:p w:rsidR="009F3494" w:rsidRPr="002A7954" w:rsidRDefault="009F3494" w:rsidP="00BC335B">
            <w:pPr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71" w:type="dxa"/>
          </w:tcPr>
          <w:p w:rsidR="009F3494" w:rsidRPr="002A7954" w:rsidRDefault="009F3494" w:rsidP="00BC335B">
            <w:pPr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779" w:type="dxa"/>
          </w:tcPr>
          <w:p w:rsidR="009F3494" w:rsidRPr="002A7954" w:rsidRDefault="009F3494" w:rsidP="00BC335B">
            <w:pPr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F3494" w:rsidRPr="002A7954" w:rsidRDefault="009F3494" w:rsidP="00BC335B">
            <w:pPr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88" w:type="dxa"/>
          </w:tcPr>
          <w:p w:rsidR="009F3494" w:rsidRPr="002A7954" w:rsidRDefault="009F3494" w:rsidP="00BC335B">
            <w:pPr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73" w:type="dxa"/>
          </w:tcPr>
          <w:p w:rsidR="009F3494" w:rsidRPr="002A7954" w:rsidRDefault="009F3494" w:rsidP="00BC335B">
            <w:pPr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938" w:type="dxa"/>
          </w:tcPr>
          <w:p w:rsidR="009F3494" w:rsidRPr="002A7954" w:rsidRDefault="009F3494" w:rsidP="00BC335B">
            <w:pPr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06" w:type="dxa"/>
          </w:tcPr>
          <w:p w:rsidR="009F3494" w:rsidRPr="002A7954" w:rsidRDefault="009F3494" w:rsidP="00BC335B">
            <w:pPr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781" w:type="dxa"/>
          </w:tcPr>
          <w:p w:rsidR="009F3494" w:rsidRPr="002A7954" w:rsidRDefault="009F3494" w:rsidP="00BC335B">
            <w:pPr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964" w:type="dxa"/>
          </w:tcPr>
          <w:p w:rsidR="009F3494" w:rsidRPr="002A7954" w:rsidRDefault="009F3494" w:rsidP="00BC335B">
            <w:pPr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73" w:type="dxa"/>
          </w:tcPr>
          <w:p w:rsidR="009F3494" w:rsidRPr="002A7954" w:rsidRDefault="009F3494" w:rsidP="00BC335B">
            <w:pPr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72" w:type="dxa"/>
          </w:tcPr>
          <w:p w:rsidR="009F3494" w:rsidRPr="002A7954" w:rsidRDefault="009F3494" w:rsidP="00BC335B">
            <w:pPr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781" w:type="dxa"/>
          </w:tcPr>
          <w:p w:rsidR="009F3494" w:rsidRPr="002A7954" w:rsidRDefault="009F3494" w:rsidP="00BC335B">
            <w:pPr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</w:tr>
      <w:tr w:rsidR="009F3494" w:rsidRPr="002A7954" w:rsidTr="00BC335B">
        <w:tc>
          <w:tcPr>
            <w:tcW w:w="2837" w:type="dxa"/>
          </w:tcPr>
          <w:p w:rsidR="009F3494" w:rsidRPr="002A7954" w:rsidRDefault="009F3494" w:rsidP="00BC33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81" w:type="dxa"/>
          </w:tcPr>
          <w:p w:rsidR="009F3494" w:rsidRPr="002A7954" w:rsidRDefault="009F3494" w:rsidP="00BC335B">
            <w:pPr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767" w:type="dxa"/>
          </w:tcPr>
          <w:p w:rsidR="009F3494" w:rsidRPr="002A7954" w:rsidRDefault="009F3494" w:rsidP="00BC335B">
            <w:pPr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71" w:type="dxa"/>
          </w:tcPr>
          <w:p w:rsidR="009F3494" w:rsidRPr="002A7954" w:rsidRDefault="009F3494" w:rsidP="00BC335B">
            <w:pPr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779" w:type="dxa"/>
          </w:tcPr>
          <w:p w:rsidR="009F3494" w:rsidRPr="002A7954" w:rsidRDefault="009F3494" w:rsidP="00BC335B">
            <w:pPr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F3494" w:rsidRPr="002A7954" w:rsidRDefault="009F3494" w:rsidP="00BC335B">
            <w:pPr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88" w:type="dxa"/>
          </w:tcPr>
          <w:p w:rsidR="009F3494" w:rsidRPr="002A7954" w:rsidRDefault="009F3494" w:rsidP="00BC335B">
            <w:pPr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73" w:type="dxa"/>
          </w:tcPr>
          <w:p w:rsidR="009F3494" w:rsidRPr="002A7954" w:rsidRDefault="009F3494" w:rsidP="00BC335B">
            <w:pPr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938" w:type="dxa"/>
          </w:tcPr>
          <w:p w:rsidR="009F3494" w:rsidRPr="002A7954" w:rsidRDefault="009F3494" w:rsidP="00BC335B">
            <w:pPr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06" w:type="dxa"/>
          </w:tcPr>
          <w:p w:rsidR="009F3494" w:rsidRPr="002A7954" w:rsidRDefault="009F3494" w:rsidP="00BC335B">
            <w:pPr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781" w:type="dxa"/>
          </w:tcPr>
          <w:p w:rsidR="009F3494" w:rsidRPr="002A7954" w:rsidRDefault="009F3494" w:rsidP="00BC335B">
            <w:pPr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964" w:type="dxa"/>
          </w:tcPr>
          <w:p w:rsidR="009F3494" w:rsidRPr="002A7954" w:rsidRDefault="009F3494" w:rsidP="00BC335B">
            <w:pPr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73" w:type="dxa"/>
          </w:tcPr>
          <w:p w:rsidR="009F3494" w:rsidRPr="002A7954" w:rsidRDefault="009F3494" w:rsidP="00BC335B">
            <w:pPr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72" w:type="dxa"/>
          </w:tcPr>
          <w:p w:rsidR="009F3494" w:rsidRPr="002A7954" w:rsidRDefault="009F3494" w:rsidP="00BC335B">
            <w:pPr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781" w:type="dxa"/>
          </w:tcPr>
          <w:p w:rsidR="009F3494" w:rsidRPr="002A7954" w:rsidRDefault="009F3494" w:rsidP="00BC335B">
            <w:pPr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</w:tr>
      <w:tr w:rsidR="009F3494" w:rsidRPr="002A7954" w:rsidTr="00BC335B">
        <w:tc>
          <w:tcPr>
            <w:tcW w:w="2837" w:type="dxa"/>
          </w:tcPr>
          <w:p w:rsidR="009F3494" w:rsidRPr="002A7954" w:rsidRDefault="009F3494" w:rsidP="00BC33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Итого</w:t>
            </w:r>
          </w:p>
        </w:tc>
        <w:tc>
          <w:tcPr>
            <w:tcW w:w="781" w:type="dxa"/>
          </w:tcPr>
          <w:p w:rsidR="009F3494" w:rsidRPr="002A7954" w:rsidRDefault="009F3494" w:rsidP="00BC335B">
            <w:pPr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767" w:type="dxa"/>
          </w:tcPr>
          <w:p w:rsidR="009F3494" w:rsidRPr="002A7954" w:rsidRDefault="009F3494" w:rsidP="00BC335B">
            <w:pPr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71" w:type="dxa"/>
          </w:tcPr>
          <w:p w:rsidR="009F3494" w:rsidRPr="002A7954" w:rsidRDefault="009F3494" w:rsidP="00BC335B">
            <w:pPr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779" w:type="dxa"/>
          </w:tcPr>
          <w:p w:rsidR="009F3494" w:rsidRPr="002A7954" w:rsidRDefault="009F3494" w:rsidP="00BC335B">
            <w:pPr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F3494" w:rsidRPr="002A7954" w:rsidRDefault="009F3494" w:rsidP="00BC335B">
            <w:pPr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88" w:type="dxa"/>
          </w:tcPr>
          <w:p w:rsidR="009F3494" w:rsidRPr="002A7954" w:rsidRDefault="009F3494" w:rsidP="00BC335B">
            <w:pPr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73" w:type="dxa"/>
          </w:tcPr>
          <w:p w:rsidR="009F3494" w:rsidRPr="002A7954" w:rsidRDefault="009F3494" w:rsidP="00BC335B">
            <w:pPr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938" w:type="dxa"/>
          </w:tcPr>
          <w:p w:rsidR="009F3494" w:rsidRPr="002A7954" w:rsidRDefault="009F3494" w:rsidP="00BC335B">
            <w:pPr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06" w:type="dxa"/>
          </w:tcPr>
          <w:p w:rsidR="009F3494" w:rsidRPr="002A7954" w:rsidRDefault="009F3494" w:rsidP="00BC335B">
            <w:pPr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781" w:type="dxa"/>
          </w:tcPr>
          <w:p w:rsidR="009F3494" w:rsidRPr="002A7954" w:rsidRDefault="009F3494" w:rsidP="00BC335B">
            <w:pPr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964" w:type="dxa"/>
          </w:tcPr>
          <w:p w:rsidR="009F3494" w:rsidRPr="002A7954" w:rsidRDefault="009F3494" w:rsidP="00BC335B">
            <w:pPr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73" w:type="dxa"/>
          </w:tcPr>
          <w:p w:rsidR="009F3494" w:rsidRPr="002A7954" w:rsidRDefault="009F3494" w:rsidP="00BC335B">
            <w:pPr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872" w:type="dxa"/>
          </w:tcPr>
          <w:p w:rsidR="009F3494" w:rsidRPr="002A7954" w:rsidRDefault="009F3494" w:rsidP="00BC335B">
            <w:pPr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  <w:tc>
          <w:tcPr>
            <w:tcW w:w="781" w:type="dxa"/>
          </w:tcPr>
          <w:p w:rsidR="009F3494" w:rsidRPr="002A7954" w:rsidRDefault="009F3494" w:rsidP="00BC335B">
            <w:pPr>
              <w:jc w:val="center"/>
              <w:rPr>
                <w:sz w:val="24"/>
                <w:szCs w:val="24"/>
              </w:rPr>
            </w:pPr>
            <w:r w:rsidRPr="002A7954">
              <w:rPr>
                <w:sz w:val="24"/>
                <w:szCs w:val="24"/>
              </w:rPr>
              <w:t>–</w:t>
            </w:r>
          </w:p>
        </w:tc>
      </w:tr>
    </w:tbl>
    <w:p w:rsidR="009F3494" w:rsidRPr="002A7954" w:rsidRDefault="009F3494" w:rsidP="009F34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F3494" w:rsidRPr="002A7954" w:rsidRDefault="009F3494" w:rsidP="009F34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7954">
        <w:rPr>
          <w:sz w:val="24"/>
          <w:szCs w:val="24"/>
          <w:vertAlign w:val="superscript"/>
        </w:rPr>
        <w:t>1</w:t>
      </w:r>
      <w:r w:rsidRPr="002A7954">
        <w:rPr>
          <w:sz w:val="24"/>
          <w:szCs w:val="24"/>
        </w:rPr>
        <w:t xml:space="preserve">В составе бюджетного прогноза </w:t>
      </w:r>
      <w:r>
        <w:rPr>
          <w:sz w:val="24"/>
          <w:szCs w:val="24"/>
        </w:rPr>
        <w:t>Ремонтненского</w:t>
      </w:r>
      <w:r w:rsidRPr="002A7954">
        <w:rPr>
          <w:sz w:val="24"/>
          <w:szCs w:val="24"/>
        </w:rPr>
        <w:t xml:space="preserve"> сельского поселения на период 2023 – 2036 годов расходы на финансовое обеспечение муниципальных программ </w:t>
      </w:r>
      <w:r>
        <w:rPr>
          <w:sz w:val="24"/>
          <w:szCs w:val="24"/>
        </w:rPr>
        <w:t>Ремонтненского</w:t>
      </w:r>
      <w:r w:rsidRPr="002A7954">
        <w:rPr>
          <w:sz w:val="24"/>
          <w:szCs w:val="24"/>
        </w:rPr>
        <w:t xml:space="preserve"> сельского поселения Ремонтненского района заполняются после утверждения Решения Собрания депутатов «О бюджете </w:t>
      </w:r>
      <w:r>
        <w:rPr>
          <w:sz w:val="24"/>
          <w:szCs w:val="24"/>
        </w:rPr>
        <w:t>Ремонтненского</w:t>
      </w:r>
      <w:r w:rsidRPr="002A7954">
        <w:rPr>
          <w:sz w:val="24"/>
          <w:szCs w:val="24"/>
        </w:rPr>
        <w:t xml:space="preserve"> сельского поселения Ремонтненского района на 2023 год и на плановый период 2024 и 2025 годов».</w:t>
      </w:r>
    </w:p>
    <w:p w:rsidR="009F3494" w:rsidRPr="002A7954" w:rsidRDefault="009F3494" w:rsidP="009F3494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F3494" w:rsidRPr="002A7954" w:rsidRDefault="009F3494" w:rsidP="009F3494">
      <w:pPr>
        <w:ind w:firstLine="709"/>
        <w:rPr>
          <w:kern w:val="2"/>
          <w:sz w:val="24"/>
          <w:szCs w:val="24"/>
        </w:rPr>
      </w:pPr>
    </w:p>
    <w:p w:rsidR="009F3494" w:rsidRPr="002A7954" w:rsidRDefault="009F3494" w:rsidP="009F3494">
      <w:pPr>
        <w:ind w:firstLine="709"/>
        <w:rPr>
          <w:kern w:val="2"/>
          <w:sz w:val="24"/>
          <w:szCs w:val="24"/>
        </w:rPr>
        <w:sectPr w:rsidR="009F3494" w:rsidRPr="002A7954" w:rsidSect="00A37474">
          <w:pgSz w:w="16839" w:h="11907" w:orient="landscape" w:code="9"/>
          <w:pgMar w:top="1701" w:right="1134" w:bottom="567" w:left="1134" w:header="720" w:footer="720" w:gutter="0"/>
          <w:cols w:space="720"/>
          <w:docGrid w:linePitch="272"/>
        </w:sectPr>
      </w:pPr>
    </w:p>
    <w:p w:rsidR="009F3494" w:rsidRPr="002A7954" w:rsidRDefault="009F3494" w:rsidP="009F3494">
      <w:pPr>
        <w:suppressAutoHyphens/>
        <w:jc w:val="center"/>
        <w:rPr>
          <w:sz w:val="24"/>
          <w:szCs w:val="24"/>
        </w:rPr>
      </w:pPr>
      <w:r w:rsidRPr="002A7954">
        <w:rPr>
          <w:sz w:val="24"/>
          <w:szCs w:val="24"/>
        </w:rPr>
        <w:lastRenderedPageBreak/>
        <w:t>2.2. Основные подходы к формированию</w:t>
      </w:r>
    </w:p>
    <w:p w:rsidR="009F3494" w:rsidRPr="002A7954" w:rsidRDefault="009F3494" w:rsidP="009F3494">
      <w:pPr>
        <w:suppressAutoHyphens/>
        <w:jc w:val="center"/>
        <w:rPr>
          <w:sz w:val="24"/>
          <w:szCs w:val="24"/>
        </w:rPr>
      </w:pPr>
      <w:r w:rsidRPr="002A7954">
        <w:rPr>
          <w:sz w:val="24"/>
          <w:szCs w:val="24"/>
        </w:rPr>
        <w:t xml:space="preserve">бюджетной политики </w:t>
      </w:r>
      <w:r>
        <w:rPr>
          <w:sz w:val="24"/>
          <w:szCs w:val="24"/>
        </w:rPr>
        <w:t>Ремонтненского</w:t>
      </w:r>
      <w:r w:rsidRPr="002A7954">
        <w:rPr>
          <w:sz w:val="24"/>
          <w:szCs w:val="24"/>
        </w:rPr>
        <w:t xml:space="preserve"> сельского поселения Ремонтненского района на период 2023 – 2036 годов</w:t>
      </w:r>
    </w:p>
    <w:p w:rsidR="009F3494" w:rsidRPr="002A7954" w:rsidRDefault="009F3494" w:rsidP="009F3494">
      <w:pPr>
        <w:suppressAutoHyphens/>
        <w:ind w:firstLine="709"/>
        <w:jc w:val="both"/>
        <w:rPr>
          <w:sz w:val="24"/>
          <w:szCs w:val="24"/>
        </w:rPr>
      </w:pPr>
    </w:p>
    <w:p w:rsidR="009F3494" w:rsidRPr="002A7954" w:rsidRDefault="009F3494" w:rsidP="009F3494">
      <w:pPr>
        <w:ind w:firstLine="709"/>
        <w:jc w:val="both"/>
        <w:rPr>
          <w:sz w:val="24"/>
          <w:szCs w:val="24"/>
        </w:rPr>
      </w:pPr>
      <w:r w:rsidRPr="002A7954">
        <w:rPr>
          <w:sz w:val="24"/>
          <w:szCs w:val="24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9F3494" w:rsidRPr="002A7954" w:rsidRDefault="009F3494" w:rsidP="009F34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7954">
        <w:rPr>
          <w:sz w:val="24"/>
          <w:szCs w:val="24"/>
        </w:rPr>
        <w:t xml:space="preserve">Расчет прогнозных показателей дефицита (профицита), источников </w:t>
      </w:r>
      <w:r w:rsidRPr="002A7954">
        <w:rPr>
          <w:spacing w:val="-2"/>
          <w:sz w:val="24"/>
          <w:szCs w:val="24"/>
        </w:rPr>
        <w:t xml:space="preserve">его финансирования и муниципального долга </w:t>
      </w:r>
      <w:r>
        <w:rPr>
          <w:sz w:val="24"/>
          <w:szCs w:val="24"/>
        </w:rPr>
        <w:t>Ремонтненского</w:t>
      </w:r>
      <w:r>
        <w:rPr>
          <w:sz w:val="24"/>
          <w:szCs w:val="24"/>
        </w:rPr>
        <w:t xml:space="preserve"> сельского поселения</w:t>
      </w:r>
      <w:r w:rsidRPr="002A7954">
        <w:rPr>
          <w:spacing w:val="-2"/>
          <w:sz w:val="24"/>
          <w:szCs w:val="24"/>
        </w:rPr>
        <w:t xml:space="preserve"> осуществлен</w:t>
      </w:r>
      <w:r w:rsidRPr="002A7954">
        <w:rPr>
          <w:sz w:val="24"/>
          <w:szCs w:val="24"/>
        </w:rPr>
        <w:t xml:space="preserve">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9F3494" w:rsidRPr="002A7954" w:rsidRDefault="009F3494" w:rsidP="009F34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7954">
        <w:rPr>
          <w:sz w:val="24"/>
          <w:szCs w:val="24"/>
        </w:rPr>
        <w:t xml:space="preserve">Бюджетная политика </w:t>
      </w:r>
      <w:r>
        <w:rPr>
          <w:sz w:val="24"/>
          <w:szCs w:val="24"/>
        </w:rPr>
        <w:t>Ремонтненского</w:t>
      </w:r>
      <w:r>
        <w:rPr>
          <w:sz w:val="24"/>
          <w:szCs w:val="24"/>
        </w:rPr>
        <w:t xml:space="preserve"> сельского поселения</w:t>
      </w:r>
      <w:r w:rsidRPr="002A7954">
        <w:rPr>
          <w:sz w:val="24"/>
          <w:szCs w:val="24"/>
        </w:rPr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>
        <w:rPr>
          <w:sz w:val="24"/>
          <w:szCs w:val="24"/>
        </w:rPr>
        <w:t>Ремонтненского</w:t>
      </w:r>
      <w:r>
        <w:rPr>
          <w:sz w:val="24"/>
          <w:szCs w:val="24"/>
        </w:rPr>
        <w:t xml:space="preserve"> сельского поселения</w:t>
      </w:r>
      <w:r w:rsidRPr="002A7954">
        <w:rPr>
          <w:sz w:val="24"/>
          <w:szCs w:val="24"/>
        </w:rPr>
        <w:t xml:space="preserve"> </w:t>
      </w:r>
      <w:r w:rsidR="0099277E">
        <w:rPr>
          <w:sz w:val="24"/>
          <w:szCs w:val="24"/>
        </w:rPr>
        <w:t>п</w:t>
      </w:r>
      <w:r w:rsidRPr="002A7954">
        <w:rPr>
          <w:sz w:val="24"/>
          <w:szCs w:val="24"/>
        </w:rPr>
        <w:t>ри одновременном обеспечении устойчивости и сбалансированности бюджетной системы.</w:t>
      </w:r>
    </w:p>
    <w:p w:rsidR="009F3494" w:rsidRPr="002A7954" w:rsidRDefault="009F3494" w:rsidP="009F349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F3494" w:rsidRPr="002A7954" w:rsidRDefault="009F3494" w:rsidP="009F3494">
      <w:pPr>
        <w:suppressAutoHyphens/>
        <w:jc w:val="center"/>
        <w:rPr>
          <w:sz w:val="24"/>
          <w:szCs w:val="24"/>
        </w:rPr>
      </w:pPr>
      <w:r w:rsidRPr="002A7954">
        <w:rPr>
          <w:sz w:val="24"/>
          <w:szCs w:val="24"/>
        </w:rPr>
        <w:t>Основные подходы в части</w:t>
      </w:r>
    </w:p>
    <w:p w:rsidR="009F3494" w:rsidRPr="002A7954" w:rsidRDefault="009F3494" w:rsidP="009F3494">
      <w:pPr>
        <w:suppressAutoHyphens/>
        <w:jc w:val="center"/>
        <w:rPr>
          <w:sz w:val="24"/>
          <w:szCs w:val="24"/>
          <w:highlight w:val="lightGray"/>
        </w:rPr>
      </w:pPr>
      <w:r w:rsidRPr="002A7954">
        <w:rPr>
          <w:sz w:val="24"/>
          <w:szCs w:val="24"/>
        </w:rPr>
        <w:t>собственных (налоговых и неналоговых) доходов</w:t>
      </w:r>
    </w:p>
    <w:p w:rsidR="009F3494" w:rsidRPr="002A7954" w:rsidRDefault="009F3494" w:rsidP="009F3494">
      <w:pPr>
        <w:suppressAutoHyphens/>
        <w:jc w:val="center"/>
        <w:rPr>
          <w:sz w:val="24"/>
          <w:szCs w:val="24"/>
          <w:highlight w:val="lightGray"/>
        </w:rPr>
      </w:pPr>
    </w:p>
    <w:p w:rsidR="009F3494" w:rsidRPr="002A7954" w:rsidRDefault="009F3494" w:rsidP="009F349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A7954">
        <w:rPr>
          <w:sz w:val="24"/>
          <w:szCs w:val="24"/>
        </w:rPr>
        <w:t xml:space="preserve"> Собственные налоговые и неналоговые доходы бюджета </w:t>
      </w:r>
      <w:r>
        <w:rPr>
          <w:sz w:val="24"/>
          <w:szCs w:val="24"/>
        </w:rPr>
        <w:t>Ремонтненского</w:t>
      </w:r>
      <w:r>
        <w:rPr>
          <w:sz w:val="24"/>
          <w:szCs w:val="24"/>
        </w:rPr>
        <w:t xml:space="preserve"> сельского поселения</w:t>
      </w:r>
      <w:r w:rsidRPr="002A7954">
        <w:rPr>
          <w:sz w:val="24"/>
          <w:szCs w:val="24"/>
        </w:rPr>
        <w:t xml:space="preserve"> Ремонтненского района вырастут к 2036 году в 1,</w:t>
      </w:r>
      <w:r w:rsidR="00E8766E">
        <w:rPr>
          <w:sz w:val="24"/>
          <w:szCs w:val="24"/>
        </w:rPr>
        <w:t>2</w:t>
      </w:r>
      <w:r w:rsidRPr="002A7954">
        <w:rPr>
          <w:sz w:val="24"/>
          <w:szCs w:val="24"/>
        </w:rPr>
        <w:t xml:space="preserve"> раза к уровню 2023 года.</w:t>
      </w:r>
    </w:p>
    <w:p w:rsidR="009F3494" w:rsidRPr="002A7954" w:rsidRDefault="009F3494" w:rsidP="009F349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A7954">
        <w:rPr>
          <w:sz w:val="24"/>
          <w:szCs w:val="24"/>
        </w:rPr>
        <w:t xml:space="preserve">За период 2010 – 2021 годов динамика налоговых и неналоговых доходов наглядно демонстрирует ежегодное увеличение доходной части бюджета </w:t>
      </w:r>
      <w:r>
        <w:rPr>
          <w:sz w:val="24"/>
          <w:szCs w:val="24"/>
        </w:rPr>
        <w:t>Ремонтненского</w:t>
      </w:r>
      <w:r>
        <w:rPr>
          <w:sz w:val="24"/>
          <w:szCs w:val="24"/>
        </w:rPr>
        <w:t xml:space="preserve"> сельского поселения</w:t>
      </w:r>
      <w:r w:rsidRPr="002A7954">
        <w:rPr>
          <w:sz w:val="24"/>
          <w:szCs w:val="24"/>
        </w:rPr>
        <w:t xml:space="preserve"> Ремонтненского района с ростом на </w:t>
      </w:r>
      <w:r w:rsidR="00E8766E">
        <w:rPr>
          <w:sz w:val="24"/>
          <w:szCs w:val="24"/>
        </w:rPr>
        <w:t>118,5</w:t>
      </w:r>
      <w:r w:rsidRPr="002A7954">
        <w:rPr>
          <w:sz w:val="24"/>
          <w:szCs w:val="24"/>
        </w:rPr>
        <w:t xml:space="preserve"> процента к фактическим поступлениям 2010 года.</w:t>
      </w:r>
    </w:p>
    <w:p w:rsidR="009F3494" w:rsidRPr="002A7954" w:rsidRDefault="009F3494" w:rsidP="009F349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A7954">
        <w:rPr>
          <w:sz w:val="24"/>
          <w:szCs w:val="24"/>
        </w:rPr>
        <w:t>Поступательной динамике собственных доходов способствует стимулирующий характер налоговой политики области. За истекший период решены следующие задачи:</w:t>
      </w:r>
    </w:p>
    <w:p w:rsidR="009F3494" w:rsidRPr="002A7954" w:rsidRDefault="009F3494" w:rsidP="009F349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A7954">
        <w:rPr>
          <w:sz w:val="24"/>
          <w:szCs w:val="24"/>
        </w:rPr>
        <w:t>принят сводный областной закон о региональных налогах и некоторых вопросах налогообложения в Ростовской области;</w:t>
      </w:r>
    </w:p>
    <w:p w:rsidR="009F3494" w:rsidRPr="002A7954" w:rsidRDefault="009F3494" w:rsidP="009F3494">
      <w:pPr>
        <w:ind w:firstLine="709"/>
        <w:jc w:val="both"/>
        <w:rPr>
          <w:sz w:val="24"/>
          <w:szCs w:val="24"/>
        </w:rPr>
      </w:pPr>
      <w:r w:rsidRPr="002A7954">
        <w:rPr>
          <w:sz w:val="24"/>
          <w:szCs w:val="24"/>
        </w:rPr>
        <w:t xml:space="preserve">введена патентная система налогообложения; </w:t>
      </w:r>
    </w:p>
    <w:p w:rsidR="009F3494" w:rsidRPr="002A7954" w:rsidRDefault="009F3494" w:rsidP="009F349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A7954">
        <w:rPr>
          <w:sz w:val="24"/>
          <w:szCs w:val="24"/>
        </w:rPr>
        <w:t>установлены «налоговые каникулы» для впервые зарегистрированных индивидуальных предпринимателей;</w:t>
      </w:r>
    </w:p>
    <w:p w:rsidR="009F3494" w:rsidRPr="002A7954" w:rsidRDefault="009F3494" w:rsidP="009F349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A7954">
        <w:rPr>
          <w:sz w:val="24"/>
          <w:szCs w:val="24"/>
        </w:rPr>
        <w:t>актуализированы ставки транспортного налога;</w:t>
      </w:r>
    </w:p>
    <w:p w:rsidR="009F3494" w:rsidRPr="002A7954" w:rsidRDefault="009F3494" w:rsidP="009F349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2A7954">
        <w:rPr>
          <w:sz w:val="24"/>
          <w:szCs w:val="24"/>
        </w:rPr>
        <w:t>осуществлен переход на исчисление налога на имущество физических лиц от кадастровой стоимости объектов недвижимости;</w:t>
      </w:r>
    </w:p>
    <w:p w:rsidR="009F3494" w:rsidRPr="002A7954" w:rsidRDefault="009F3494" w:rsidP="009F349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2A7954">
        <w:rPr>
          <w:sz w:val="24"/>
          <w:szCs w:val="24"/>
        </w:rPr>
        <w:t>реформирована патентная система налогообложения в связи с отменой единого налога на вмененный доход;</w:t>
      </w:r>
    </w:p>
    <w:p w:rsidR="009F3494" w:rsidRPr="002A7954" w:rsidRDefault="009F3494" w:rsidP="009F349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2A7954">
        <w:rPr>
          <w:sz w:val="24"/>
          <w:szCs w:val="24"/>
        </w:rPr>
        <w:t>установлены льготы по транспортному налогу отдельным категориям граждан.</w:t>
      </w:r>
    </w:p>
    <w:p w:rsidR="009F3494" w:rsidRPr="002A7954" w:rsidRDefault="009F3494" w:rsidP="009F349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2A7954">
        <w:rPr>
          <w:sz w:val="24"/>
          <w:szCs w:val="24"/>
        </w:rPr>
        <w:t>С 2020 года на территории Ростовской области введен налог на профессиональный доход (</w:t>
      </w:r>
      <w:proofErr w:type="spellStart"/>
      <w:r w:rsidRPr="002A7954">
        <w:rPr>
          <w:sz w:val="24"/>
          <w:szCs w:val="24"/>
        </w:rPr>
        <w:t>самозанятые</w:t>
      </w:r>
      <w:proofErr w:type="spellEnd"/>
      <w:r w:rsidRPr="002A7954">
        <w:rPr>
          <w:sz w:val="24"/>
          <w:szCs w:val="24"/>
        </w:rPr>
        <w:t>).</w:t>
      </w:r>
    </w:p>
    <w:p w:rsidR="009F3494" w:rsidRPr="002A7954" w:rsidRDefault="009F3494" w:rsidP="009F349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2A7954">
        <w:rPr>
          <w:sz w:val="24"/>
          <w:szCs w:val="24"/>
        </w:rPr>
        <w:t xml:space="preserve">При прогнозировании собственных налоговых и неналоговых доходов учтены тенденции, сложившиеся в предыдущие годы, влияние геополитических </w:t>
      </w:r>
      <w:r w:rsidRPr="002A7954">
        <w:rPr>
          <w:spacing w:val="-2"/>
          <w:sz w:val="24"/>
          <w:szCs w:val="24"/>
        </w:rPr>
        <w:t>факторов на социально-экономическое развитие Российской Федерации в целом.</w:t>
      </w:r>
      <w:r w:rsidRPr="002A7954">
        <w:rPr>
          <w:sz w:val="24"/>
          <w:szCs w:val="24"/>
        </w:rPr>
        <w:t xml:space="preserve"> </w:t>
      </w:r>
    </w:p>
    <w:p w:rsidR="009F3494" w:rsidRPr="002A7954" w:rsidRDefault="009F3494" w:rsidP="009F349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2A7954">
        <w:rPr>
          <w:spacing w:val="-2"/>
          <w:sz w:val="24"/>
          <w:szCs w:val="24"/>
        </w:rPr>
        <w:t>На долгосрочную перспективу с учетом изменения внешних и внутренних</w:t>
      </w:r>
      <w:r w:rsidRPr="002A7954">
        <w:rPr>
          <w:sz w:val="24"/>
          <w:szCs w:val="24"/>
        </w:rPr>
        <w:t xml:space="preserve">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:rsidR="009F3494" w:rsidRPr="002A7954" w:rsidRDefault="009F3494" w:rsidP="009F349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  <w:highlight w:val="lightGray"/>
        </w:rPr>
      </w:pPr>
    </w:p>
    <w:p w:rsidR="009F3494" w:rsidRDefault="009F3494" w:rsidP="009F3494">
      <w:pPr>
        <w:widowControl w:val="0"/>
        <w:jc w:val="center"/>
        <w:rPr>
          <w:sz w:val="24"/>
          <w:szCs w:val="24"/>
        </w:rPr>
      </w:pPr>
    </w:p>
    <w:p w:rsidR="00087614" w:rsidRDefault="00087614" w:rsidP="009F3494">
      <w:pPr>
        <w:widowControl w:val="0"/>
        <w:jc w:val="center"/>
        <w:rPr>
          <w:sz w:val="24"/>
          <w:szCs w:val="24"/>
        </w:rPr>
      </w:pPr>
    </w:p>
    <w:p w:rsidR="009F3494" w:rsidRPr="002A7954" w:rsidRDefault="009F3494" w:rsidP="009F3494">
      <w:pPr>
        <w:widowControl w:val="0"/>
        <w:jc w:val="center"/>
        <w:rPr>
          <w:sz w:val="24"/>
          <w:szCs w:val="24"/>
        </w:rPr>
      </w:pPr>
      <w:r w:rsidRPr="002A7954">
        <w:rPr>
          <w:sz w:val="24"/>
          <w:szCs w:val="24"/>
        </w:rPr>
        <w:lastRenderedPageBreak/>
        <w:t>Основные подходы</w:t>
      </w:r>
    </w:p>
    <w:p w:rsidR="009F3494" w:rsidRPr="002A7954" w:rsidRDefault="009F3494" w:rsidP="009F3494">
      <w:pPr>
        <w:widowControl w:val="0"/>
        <w:jc w:val="center"/>
        <w:rPr>
          <w:sz w:val="24"/>
          <w:szCs w:val="24"/>
        </w:rPr>
      </w:pPr>
      <w:r w:rsidRPr="002A7954">
        <w:rPr>
          <w:sz w:val="24"/>
          <w:szCs w:val="24"/>
        </w:rPr>
        <w:t xml:space="preserve"> в части федеральной и областной финансовой помощи</w:t>
      </w:r>
    </w:p>
    <w:p w:rsidR="009F3494" w:rsidRPr="002A7954" w:rsidRDefault="009F3494" w:rsidP="009F3494">
      <w:pPr>
        <w:widowControl w:val="0"/>
        <w:jc w:val="center"/>
        <w:rPr>
          <w:sz w:val="24"/>
          <w:szCs w:val="24"/>
        </w:rPr>
      </w:pPr>
    </w:p>
    <w:p w:rsidR="009F3494" w:rsidRPr="002A7954" w:rsidRDefault="009F3494" w:rsidP="009F349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lightGray"/>
        </w:rPr>
      </w:pPr>
      <w:r w:rsidRPr="002A7954">
        <w:rPr>
          <w:sz w:val="24"/>
          <w:szCs w:val="24"/>
        </w:rPr>
        <w:t>Проводимая на федеральном уровне политика в области межбюджетных отношений направлена на повышение финансовой самостоятельности и ответственности органов местного самоуправления.</w:t>
      </w:r>
      <w:r w:rsidRPr="002A7954">
        <w:rPr>
          <w:sz w:val="24"/>
          <w:szCs w:val="24"/>
          <w:highlight w:val="lightGray"/>
        </w:rPr>
        <w:t xml:space="preserve"> </w:t>
      </w:r>
    </w:p>
    <w:p w:rsidR="009F3494" w:rsidRPr="002A7954" w:rsidRDefault="009F3494" w:rsidP="009F3494">
      <w:pPr>
        <w:widowControl w:val="0"/>
        <w:tabs>
          <w:tab w:val="left" w:pos="326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2A7954">
        <w:rPr>
          <w:sz w:val="24"/>
          <w:szCs w:val="24"/>
        </w:rPr>
        <w:t>Дотационность</w:t>
      </w:r>
      <w:proofErr w:type="spellEnd"/>
      <w:r w:rsidRPr="002A7954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>Ремонтненского</w:t>
      </w:r>
      <w:r w:rsidRPr="002A7954">
        <w:rPr>
          <w:sz w:val="24"/>
          <w:szCs w:val="24"/>
        </w:rPr>
        <w:t xml:space="preserve"> сельского поселения Ремонтненского </w:t>
      </w:r>
      <w:r w:rsidR="00E8766E" w:rsidRPr="002A7954">
        <w:rPr>
          <w:sz w:val="24"/>
          <w:szCs w:val="24"/>
        </w:rPr>
        <w:t>района напрямую</w:t>
      </w:r>
      <w:r w:rsidRPr="002A7954">
        <w:rPr>
          <w:sz w:val="24"/>
          <w:szCs w:val="24"/>
        </w:rPr>
        <w:t xml:space="preserve"> зависит от роста поступлений налоговых и неналоговых доходов.</w:t>
      </w:r>
    </w:p>
    <w:p w:rsidR="009F3494" w:rsidRPr="002A7954" w:rsidRDefault="009F3494" w:rsidP="009F3494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lightGray"/>
        </w:rPr>
      </w:pPr>
      <w:r w:rsidRPr="002A7954">
        <w:rPr>
          <w:sz w:val="24"/>
          <w:szCs w:val="24"/>
        </w:rPr>
        <w:t>Прогноз безвозмездных поступлений на 2023 – 2024 годы соответствует значениям, утвержденным решением Собрания депутатов от 2</w:t>
      </w:r>
      <w:r>
        <w:rPr>
          <w:sz w:val="24"/>
          <w:szCs w:val="24"/>
        </w:rPr>
        <w:t>8</w:t>
      </w:r>
      <w:r w:rsidRPr="002A7954">
        <w:rPr>
          <w:sz w:val="24"/>
          <w:szCs w:val="24"/>
        </w:rPr>
        <w:t xml:space="preserve">.12.2021 года № </w:t>
      </w:r>
      <w:r>
        <w:rPr>
          <w:sz w:val="24"/>
          <w:szCs w:val="24"/>
        </w:rPr>
        <w:t>1</w:t>
      </w:r>
      <w:r w:rsidR="00087614">
        <w:rPr>
          <w:sz w:val="24"/>
          <w:szCs w:val="24"/>
        </w:rPr>
        <w:t>7</w:t>
      </w:r>
      <w:r w:rsidRPr="002A7954">
        <w:rPr>
          <w:sz w:val="24"/>
          <w:szCs w:val="24"/>
        </w:rPr>
        <w:t xml:space="preserve"> «О бюджете</w:t>
      </w:r>
      <w:r w:rsidRPr="00A323FE">
        <w:rPr>
          <w:sz w:val="24"/>
          <w:szCs w:val="24"/>
        </w:rPr>
        <w:t xml:space="preserve"> </w:t>
      </w:r>
      <w:r>
        <w:rPr>
          <w:sz w:val="24"/>
          <w:szCs w:val="24"/>
        </w:rPr>
        <w:t>Ремонтненского</w:t>
      </w:r>
      <w:r>
        <w:rPr>
          <w:sz w:val="24"/>
          <w:szCs w:val="24"/>
        </w:rPr>
        <w:t xml:space="preserve"> сельского поселения</w:t>
      </w:r>
      <w:r w:rsidRPr="002A7954">
        <w:rPr>
          <w:sz w:val="24"/>
          <w:szCs w:val="24"/>
        </w:rPr>
        <w:t xml:space="preserve"> Ремонтненского района на 2022 год и на плановый период 2023 и 2024 годов».</w:t>
      </w:r>
    </w:p>
    <w:p w:rsidR="009F3494" w:rsidRPr="002A7954" w:rsidRDefault="009F3494" w:rsidP="009F34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7954">
        <w:rPr>
          <w:sz w:val="24"/>
          <w:szCs w:val="24"/>
        </w:rPr>
        <w:t>Начиная с 2025 года расчет безвозмездных поступлений осуществлен с применением индекса инфляции для расчета дотации на выравнивание уровня бюджетной обеспеченности на 4,0 процента к объему дотации.</w:t>
      </w:r>
    </w:p>
    <w:p w:rsidR="009F3494" w:rsidRPr="002A7954" w:rsidRDefault="009F3494" w:rsidP="009F3494">
      <w:pPr>
        <w:suppressAutoHyphens/>
        <w:jc w:val="center"/>
        <w:rPr>
          <w:sz w:val="24"/>
          <w:szCs w:val="24"/>
        </w:rPr>
      </w:pPr>
    </w:p>
    <w:p w:rsidR="009F3494" w:rsidRPr="002A7954" w:rsidRDefault="009F3494" w:rsidP="009F3494">
      <w:pPr>
        <w:suppressAutoHyphens/>
        <w:jc w:val="center"/>
        <w:rPr>
          <w:sz w:val="24"/>
          <w:szCs w:val="24"/>
        </w:rPr>
      </w:pPr>
      <w:r w:rsidRPr="002A7954">
        <w:rPr>
          <w:sz w:val="24"/>
          <w:szCs w:val="24"/>
        </w:rPr>
        <w:t>Основные подходы в части расходов</w:t>
      </w:r>
    </w:p>
    <w:p w:rsidR="009F3494" w:rsidRPr="002A7954" w:rsidRDefault="009F3494" w:rsidP="009F3494">
      <w:pPr>
        <w:suppressAutoHyphens/>
        <w:jc w:val="center"/>
        <w:rPr>
          <w:sz w:val="24"/>
          <w:szCs w:val="24"/>
        </w:rPr>
      </w:pPr>
    </w:p>
    <w:p w:rsidR="009F3494" w:rsidRPr="002A7954" w:rsidRDefault="009F3494" w:rsidP="009F3494">
      <w:pPr>
        <w:ind w:firstLine="709"/>
        <w:jc w:val="both"/>
        <w:rPr>
          <w:sz w:val="24"/>
          <w:szCs w:val="24"/>
        </w:rPr>
      </w:pPr>
      <w:r w:rsidRPr="002A7954">
        <w:rPr>
          <w:sz w:val="24"/>
          <w:szCs w:val="24"/>
        </w:rPr>
        <w:t xml:space="preserve">Расходы на период 2023 – 2036 годов рассчитаны с учетом прогноза поступлений </w:t>
      </w:r>
      <w:r w:rsidR="00087614" w:rsidRPr="002A7954">
        <w:rPr>
          <w:sz w:val="24"/>
          <w:szCs w:val="24"/>
        </w:rPr>
        <w:t>доходных источников</w:t>
      </w:r>
      <w:r w:rsidRPr="002A7954">
        <w:rPr>
          <w:sz w:val="24"/>
          <w:szCs w:val="24"/>
        </w:rPr>
        <w:t xml:space="preserve">. </w:t>
      </w:r>
    </w:p>
    <w:p w:rsidR="009F3494" w:rsidRPr="002A7954" w:rsidRDefault="009F3494" w:rsidP="009F3494">
      <w:pPr>
        <w:spacing w:line="230" w:lineRule="auto"/>
        <w:ind w:firstLine="709"/>
        <w:jc w:val="both"/>
        <w:rPr>
          <w:sz w:val="24"/>
          <w:szCs w:val="24"/>
        </w:rPr>
      </w:pPr>
      <w:r w:rsidRPr="002A7954">
        <w:rPr>
          <w:sz w:val="24"/>
          <w:szCs w:val="24"/>
        </w:rPr>
        <w:t xml:space="preserve">На 2024 и 2025 годы учтены условно утвержденные расходы в объеме 2,5 процента и 5,0 процента от общего объема расходов бюджета </w:t>
      </w:r>
      <w:r>
        <w:rPr>
          <w:sz w:val="24"/>
          <w:szCs w:val="24"/>
        </w:rPr>
        <w:t>Ремонтненского</w:t>
      </w:r>
      <w:r>
        <w:rPr>
          <w:sz w:val="24"/>
          <w:szCs w:val="24"/>
        </w:rPr>
        <w:t xml:space="preserve"> сельского поселения</w:t>
      </w:r>
      <w:r w:rsidRPr="002A7954">
        <w:rPr>
          <w:sz w:val="24"/>
          <w:szCs w:val="24"/>
        </w:rPr>
        <w:t xml:space="preserve"> Ремонтненского района, за исключением расходов, предусмотренных за счет целевых средств из областного бюджета, с 2026 года условно утвержденные расходы учтены с увеличением на 2,5 процента ежегодно, что будет являться определенным резервом для планирования расходов в плановом периоде.</w:t>
      </w:r>
    </w:p>
    <w:p w:rsidR="009F3494" w:rsidRPr="002A7954" w:rsidRDefault="009F3494" w:rsidP="009F3494">
      <w:pPr>
        <w:spacing w:line="230" w:lineRule="auto"/>
        <w:ind w:firstLine="709"/>
        <w:jc w:val="both"/>
        <w:rPr>
          <w:sz w:val="24"/>
          <w:szCs w:val="24"/>
        </w:rPr>
      </w:pPr>
      <w:r w:rsidRPr="002A7954">
        <w:rPr>
          <w:spacing w:val="-6"/>
          <w:sz w:val="24"/>
          <w:szCs w:val="24"/>
        </w:rPr>
        <w:t xml:space="preserve">В соответствии с Решением Собрания депутатов </w:t>
      </w:r>
      <w:r>
        <w:rPr>
          <w:sz w:val="24"/>
          <w:szCs w:val="24"/>
        </w:rPr>
        <w:t>Ремонтненского</w:t>
      </w:r>
      <w:r>
        <w:rPr>
          <w:sz w:val="24"/>
          <w:szCs w:val="24"/>
        </w:rPr>
        <w:t xml:space="preserve"> сельского поселения</w:t>
      </w:r>
      <w:r w:rsidRPr="002A7954">
        <w:rPr>
          <w:spacing w:val="-6"/>
          <w:sz w:val="24"/>
          <w:szCs w:val="24"/>
        </w:rPr>
        <w:t xml:space="preserve"> от </w:t>
      </w:r>
      <w:r w:rsidR="00087614">
        <w:rPr>
          <w:spacing w:val="-6"/>
          <w:sz w:val="24"/>
          <w:szCs w:val="24"/>
        </w:rPr>
        <w:t>23</w:t>
      </w:r>
      <w:r w:rsidRPr="002A7954">
        <w:rPr>
          <w:spacing w:val="-6"/>
          <w:sz w:val="24"/>
          <w:szCs w:val="24"/>
        </w:rPr>
        <w:t>.0</w:t>
      </w:r>
      <w:r w:rsidR="00087614">
        <w:rPr>
          <w:spacing w:val="-6"/>
          <w:sz w:val="24"/>
          <w:szCs w:val="24"/>
        </w:rPr>
        <w:t>3</w:t>
      </w:r>
      <w:r w:rsidRPr="002A7954">
        <w:rPr>
          <w:spacing w:val="-6"/>
          <w:sz w:val="24"/>
          <w:szCs w:val="24"/>
        </w:rPr>
        <w:t>.202</w:t>
      </w:r>
      <w:r w:rsidR="00087614">
        <w:rPr>
          <w:spacing w:val="-6"/>
          <w:sz w:val="24"/>
          <w:szCs w:val="24"/>
        </w:rPr>
        <w:t>1</w:t>
      </w:r>
      <w:r w:rsidRPr="002A7954">
        <w:rPr>
          <w:spacing w:val="-6"/>
          <w:sz w:val="24"/>
          <w:szCs w:val="24"/>
        </w:rPr>
        <w:t xml:space="preserve"> № </w:t>
      </w:r>
      <w:r>
        <w:rPr>
          <w:spacing w:val="-6"/>
          <w:sz w:val="24"/>
          <w:szCs w:val="24"/>
        </w:rPr>
        <w:t>13</w:t>
      </w:r>
      <w:r w:rsidR="00087614">
        <w:rPr>
          <w:spacing w:val="-6"/>
          <w:sz w:val="24"/>
          <w:szCs w:val="24"/>
        </w:rPr>
        <w:t>2</w:t>
      </w:r>
      <w:r w:rsidRPr="002A7954">
        <w:rPr>
          <w:spacing w:val="-6"/>
          <w:sz w:val="24"/>
          <w:szCs w:val="24"/>
        </w:rPr>
        <w:t xml:space="preserve"> «О</w:t>
      </w:r>
      <w:r>
        <w:rPr>
          <w:spacing w:val="-6"/>
          <w:sz w:val="24"/>
          <w:szCs w:val="24"/>
        </w:rPr>
        <w:t>б</w:t>
      </w:r>
      <w:r w:rsidRPr="002A7954">
        <w:rPr>
          <w:spacing w:val="-6"/>
          <w:sz w:val="24"/>
          <w:szCs w:val="24"/>
        </w:rPr>
        <w:t> </w:t>
      </w:r>
      <w:r>
        <w:rPr>
          <w:spacing w:val="-6"/>
          <w:sz w:val="24"/>
          <w:szCs w:val="24"/>
        </w:rPr>
        <w:t>утверждении</w:t>
      </w:r>
      <w:r w:rsidRPr="002A7954">
        <w:rPr>
          <w:spacing w:val="-6"/>
          <w:sz w:val="24"/>
          <w:szCs w:val="24"/>
        </w:rPr>
        <w:t xml:space="preserve"> Положени</w:t>
      </w:r>
      <w:r>
        <w:rPr>
          <w:spacing w:val="-6"/>
          <w:sz w:val="24"/>
          <w:szCs w:val="24"/>
        </w:rPr>
        <w:t>я</w:t>
      </w:r>
      <w:r w:rsidRPr="002A7954">
        <w:rPr>
          <w:spacing w:val="-6"/>
          <w:sz w:val="24"/>
          <w:szCs w:val="24"/>
        </w:rPr>
        <w:t xml:space="preserve"> о бюджетном процессе</w:t>
      </w:r>
      <w:r w:rsidRPr="002A7954">
        <w:rPr>
          <w:spacing w:val="-2"/>
          <w:sz w:val="24"/>
          <w:szCs w:val="24"/>
        </w:rPr>
        <w:t xml:space="preserve"> в</w:t>
      </w:r>
      <w:r w:rsidRPr="002A7954">
        <w:rPr>
          <w:sz w:val="24"/>
          <w:szCs w:val="24"/>
        </w:rPr>
        <w:t xml:space="preserve"> </w:t>
      </w:r>
      <w:proofErr w:type="spellStart"/>
      <w:r w:rsidR="00087614">
        <w:rPr>
          <w:sz w:val="24"/>
          <w:szCs w:val="24"/>
        </w:rPr>
        <w:t>Ремонтненском</w:t>
      </w:r>
      <w:proofErr w:type="spellEnd"/>
      <w:r>
        <w:rPr>
          <w:sz w:val="24"/>
          <w:szCs w:val="24"/>
        </w:rPr>
        <w:t xml:space="preserve"> сельском </w:t>
      </w:r>
      <w:r w:rsidR="00087614">
        <w:rPr>
          <w:sz w:val="24"/>
          <w:szCs w:val="24"/>
        </w:rPr>
        <w:t>поселении</w:t>
      </w:r>
      <w:r w:rsidR="00087614" w:rsidRPr="002A7954">
        <w:rPr>
          <w:spacing w:val="-2"/>
          <w:sz w:val="24"/>
          <w:szCs w:val="24"/>
        </w:rPr>
        <w:t>» бюджет</w:t>
      </w:r>
      <w:r w:rsidRPr="002A7954">
        <w:rPr>
          <w:sz w:val="24"/>
          <w:szCs w:val="24"/>
        </w:rPr>
        <w:t xml:space="preserve"> </w:t>
      </w:r>
      <w:r>
        <w:rPr>
          <w:sz w:val="24"/>
          <w:szCs w:val="24"/>
        </w:rPr>
        <w:t>Ремонтненского</w:t>
      </w:r>
      <w:r>
        <w:rPr>
          <w:sz w:val="24"/>
          <w:szCs w:val="24"/>
        </w:rPr>
        <w:t xml:space="preserve"> сельского поселения</w:t>
      </w:r>
      <w:r w:rsidRPr="002A7954">
        <w:rPr>
          <w:spacing w:val="-2"/>
          <w:sz w:val="24"/>
          <w:szCs w:val="24"/>
        </w:rPr>
        <w:t xml:space="preserve"> Ремонтненского района составляется</w:t>
      </w:r>
      <w:r w:rsidRPr="002A7954">
        <w:rPr>
          <w:sz w:val="24"/>
          <w:szCs w:val="24"/>
        </w:rPr>
        <w:t xml:space="preserve"> на основе муниципальных программ </w:t>
      </w:r>
      <w:r>
        <w:rPr>
          <w:sz w:val="24"/>
          <w:szCs w:val="24"/>
        </w:rPr>
        <w:t>Ремонтненского</w:t>
      </w:r>
      <w:r>
        <w:rPr>
          <w:sz w:val="24"/>
          <w:szCs w:val="24"/>
        </w:rPr>
        <w:t xml:space="preserve"> сельского поселения</w:t>
      </w:r>
      <w:r w:rsidRPr="002A7954">
        <w:rPr>
          <w:sz w:val="24"/>
          <w:szCs w:val="24"/>
        </w:rPr>
        <w:t>.</w:t>
      </w:r>
    </w:p>
    <w:p w:rsidR="009F3494" w:rsidRPr="002A7954" w:rsidRDefault="009F3494" w:rsidP="009F3494">
      <w:pPr>
        <w:spacing w:line="230" w:lineRule="auto"/>
        <w:ind w:firstLine="709"/>
        <w:jc w:val="both"/>
        <w:rPr>
          <w:sz w:val="24"/>
          <w:szCs w:val="24"/>
        </w:rPr>
      </w:pPr>
      <w:r w:rsidRPr="002A7954">
        <w:rPr>
          <w:sz w:val="24"/>
          <w:szCs w:val="24"/>
        </w:rPr>
        <w:t xml:space="preserve">Доля расходов бюджета </w:t>
      </w:r>
      <w:r>
        <w:rPr>
          <w:sz w:val="24"/>
          <w:szCs w:val="24"/>
        </w:rPr>
        <w:t>Ремонтненского</w:t>
      </w:r>
      <w:r>
        <w:rPr>
          <w:sz w:val="24"/>
          <w:szCs w:val="24"/>
        </w:rPr>
        <w:t xml:space="preserve"> сельского поселения</w:t>
      </w:r>
      <w:r w:rsidRPr="002A7954">
        <w:rPr>
          <w:sz w:val="24"/>
          <w:szCs w:val="24"/>
        </w:rPr>
        <w:t xml:space="preserve"> Ремонтненского района, формируемых в рамках муниципальных программ Ремонтненского района, ежегодно планируется более 90 процентов в общем объеме </w:t>
      </w:r>
      <w:r w:rsidR="00087614" w:rsidRPr="002A7954">
        <w:rPr>
          <w:sz w:val="24"/>
          <w:szCs w:val="24"/>
        </w:rPr>
        <w:t>расходов бюджета</w:t>
      </w:r>
      <w:r w:rsidRPr="002A7954">
        <w:rPr>
          <w:sz w:val="24"/>
          <w:szCs w:val="24"/>
        </w:rPr>
        <w:t xml:space="preserve"> </w:t>
      </w:r>
      <w:r>
        <w:rPr>
          <w:sz w:val="24"/>
          <w:szCs w:val="24"/>
        </w:rPr>
        <w:t>Ремонтненского</w:t>
      </w:r>
      <w:r>
        <w:rPr>
          <w:sz w:val="24"/>
          <w:szCs w:val="24"/>
        </w:rPr>
        <w:t xml:space="preserve"> сельского поселения</w:t>
      </w:r>
      <w:r w:rsidRPr="002A7954">
        <w:rPr>
          <w:sz w:val="24"/>
          <w:szCs w:val="24"/>
        </w:rPr>
        <w:t xml:space="preserve"> Ремонтненского района. </w:t>
      </w:r>
    </w:p>
    <w:p w:rsidR="009F3494" w:rsidRPr="002A7954" w:rsidRDefault="009F3494" w:rsidP="009F3494">
      <w:pPr>
        <w:spacing w:line="230" w:lineRule="auto"/>
        <w:ind w:firstLine="709"/>
        <w:jc w:val="both"/>
        <w:rPr>
          <w:sz w:val="24"/>
          <w:szCs w:val="24"/>
        </w:rPr>
      </w:pPr>
      <w:r w:rsidRPr="002A7954">
        <w:rPr>
          <w:sz w:val="24"/>
          <w:szCs w:val="24"/>
        </w:rPr>
        <w:t xml:space="preserve"> Основной объем средств сконцентрирован на реализации муниципальных</w:t>
      </w:r>
      <w:r w:rsidRPr="002A7954">
        <w:rPr>
          <w:spacing w:val="-4"/>
          <w:sz w:val="24"/>
          <w:szCs w:val="24"/>
        </w:rPr>
        <w:t xml:space="preserve"> программ</w:t>
      </w:r>
      <w:r w:rsidRPr="002A7954">
        <w:rPr>
          <w:sz w:val="24"/>
          <w:szCs w:val="24"/>
        </w:rPr>
        <w:t xml:space="preserve"> </w:t>
      </w:r>
      <w:r>
        <w:rPr>
          <w:sz w:val="24"/>
          <w:szCs w:val="24"/>
        </w:rPr>
        <w:t>Ремонтненского</w:t>
      </w:r>
      <w:r>
        <w:rPr>
          <w:sz w:val="24"/>
          <w:szCs w:val="24"/>
        </w:rPr>
        <w:t xml:space="preserve"> сельского поселения</w:t>
      </w:r>
      <w:r w:rsidRPr="002A7954">
        <w:rPr>
          <w:spacing w:val="-4"/>
          <w:sz w:val="24"/>
          <w:szCs w:val="24"/>
        </w:rPr>
        <w:t>, предусматривающих инвестиции</w:t>
      </w:r>
      <w:r w:rsidRPr="002A7954">
        <w:rPr>
          <w:sz w:val="24"/>
          <w:szCs w:val="24"/>
        </w:rPr>
        <w:t xml:space="preserve"> в человеческий капитал, включая расходы на развитие образования, здравоохранения, культуры и спорта, социальную поддержку и социальное обслуживание населения района, поддержку молодежи, обеспечение отдельных категорий граждан жильем. </w:t>
      </w:r>
    </w:p>
    <w:p w:rsidR="009F3494" w:rsidRPr="002A7954" w:rsidRDefault="009F3494" w:rsidP="009F3494">
      <w:pPr>
        <w:spacing w:line="230" w:lineRule="auto"/>
        <w:ind w:firstLine="709"/>
        <w:jc w:val="both"/>
        <w:rPr>
          <w:sz w:val="24"/>
          <w:szCs w:val="24"/>
        </w:rPr>
      </w:pPr>
      <w:r w:rsidRPr="002A7954">
        <w:rPr>
          <w:sz w:val="24"/>
          <w:szCs w:val="24"/>
        </w:rPr>
        <w:t xml:space="preserve">Основным инструментом достижения национальных целей развития, установленных указами Президента Российской Федерации от 07.05.2018 № 204 «О национальных целях и стратегических задачах развития Российской Федерации, от 21.07.2020 № 474 «О национальных целях развития Российской Федерации на период до 2030 года», являются региональные проекты, направленные на реализацию федеральных проектов, входящих в состав национальных проектов, сформированные с горизонтом планирования до 2030 года. </w:t>
      </w:r>
    </w:p>
    <w:p w:rsidR="009F3494" w:rsidRPr="002A7954" w:rsidRDefault="009F3494" w:rsidP="009F3494">
      <w:pPr>
        <w:spacing w:line="230" w:lineRule="auto"/>
        <w:ind w:firstLine="709"/>
        <w:jc w:val="both"/>
        <w:rPr>
          <w:sz w:val="24"/>
          <w:szCs w:val="24"/>
        </w:rPr>
      </w:pPr>
      <w:r w:rsidRPr="002A7954">
        <w:rPr>
          <w:sz w:val="24"/>
          <w:szCs w:val="24"/>
        </w:rPr>
        <w:t xml:space="preserve">В 2022 году в </w:t>
      </w:r>
      <w:proofErr w:type="spellStart"/>
      <w:r w:rsidR="00087614">
        <w:rPr>
          <w:sz w:val="24"/>
          <w:szCs w:val="24"/>
        </w:rPr>
        <w:t>Ремонтненском</w:t>
      </w:r>
      <w:proofErr w:type="spellEnd"/>
      <w:r>
        <w:rPr>
          <w:sz w:val="24"/>
          <w:szCs w:val="24"/>
        </w:rPr>
        <w:t xml:space="preserve"> сельском </w:t>
      </w:r>
      <w:r w:rsidR="00087614">
        <w:rPr>
          <w:sz w:val="24"/>
          <w:szCs w:val="24"/>
        </w:rPr>
        <w:t>поселении</w:t>
      </w:r>
      <w:r w:rsidR="00087614" w:rsidRPr="002A7954">
        <w:rPr>
          <w:sz w:val="24"/>
          <w:szCs w:val="24"/>
        </w:rPr>
        <w:t xml:space="preserve"> национальные</w:t>
      </w:r>
      <w:r w:rsidRPr="002A7954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ы не предусмотрены.</w:t>
      </w:r>
    </w:p>
    <w:p w:rsidR="009F3494" w:rsidRPr="002A7954" w:rsidRDefault="009F3494" w:rsidP="009F3494">
      <w:pPr>
        <w:autoSpaceDE w:val="0"/>
        <w:autoSpaceDN w:val="0"/>
        <w:adjustRightInd w:val="0"/>
        <w:spacing w:line="230" w:lineRule="auto"/>
        <w:jc w:val="center"/>
        <w:rPr>
          <w:sz w:val="24"/>
          <w:szCs w:val="24"/>
        </w:rPr>
      </w:pPr>
    </w:p>
    <w:p w:rsidR="009F3494" w:rsidRPr="002A7954" w:rsidRDefault="009F3494" w:rsidP="009F3494">
      <w:pPr>
        <w:suppressAutoHyphens/>
        <w:spacing w:line="230" w:lineRule="auto"/>
        <w:jc w:val="center"/>
        <w:rPr>
          <w:sz w:val="24"/>
          <w:szCs w:val="24"/>
        </w:rPr>
      </w:pPr>
      <w:r w:rsidRPr="002A7954">
        <w:rPr>
          <w:sz w:val="24"/>
          <w:szCs w:val="24"/>
        </w:rPr>
        <w:t>Основные подходы к долговой политике</w:t>
      </w:r>
    </w:p>
    <w:p w:rsidR="009F3494" w:rsidRPr="002A7954" w:rsidRDefault="009F3494" w:rsidP="009F3494">
      <w:pPr>
        <w:suppressAutoHyphens/>
        <w:spacing w:line="230" w:lineRule="auto"/>
        <w:jc w:val="center"/>
        <w:rPr>
          <w:sz w:val="24"/>
          <w:szCs w:val="24"/>
        </w:rPr>
      </w:pPr>
    </w:p>
    <w:p w:rsidR="009F3494" w:rsidRPr="002A7954" w:rsidRDefault="009F3494" w:rsidP="009F3494">
      <w:pPr>
        <w:widowControl w:val="0"/>
        <w:ind w:left="20" w:right="20" w:firstLine="700"/>
        <w:jc w:val="both"/>
        <w:rPr>
          <w:rFonts w:eastAsia="Courier New"/>
          <w:sz w:val="24"/>
          <w:szCs w:val="24"/>
        </w:rPr>
      </w:pPr>
      <w:r w:rsidRPr="002A7954">
        <w:rPr>
          <w:rFonts w:eastAsia="Courier New"/>
          <w:sz w:val="24"/>
          <w:szCs w:val="24"/>
        </w:rPr>
        <w:t xml:space="preserve">Учитывая сбалансированность бюджета </w:t>
      </w:r>
      <w:r>
        <w:rPr>
          <w:rFonts w:eastAsia="Courier New"/>
          <w:sz w:val="24"/>
          <w:szCs w:val="24"/>
        </w:rPr>
        <w:t>поселения</w:t>
      </w:r>
      <w:r w:rsidRPr="002A7954">
        <w:rPr>
          <w:rFonts w:eastAsia="Courier New"/>
          <w:sz w:val="24"/>
          <w:szCs w:val="24"/>
        </w:rPr>
        <w:t>, в 2023-2036 годах кредитные ресурсы привлекать не планируется.</w:t>
      </w:r>
    </w:p>
    <w:p w:rsidR="007F302F" w:rsidRPr="00930283" w:rsidRDefault="007F302F" w:rsidP="00997614">
      <w:pPr>
        <w:tabs>
          <w:tab w:val="left" w:pos="6300"/>
        </w:tabs>
        <w:rPr>
          <w:sz w:val="26"/>
          <w:szCs w:val="26"/>
        </w:rPr>
      </w:pPr>
    </w:p>
    <w:sectPr w:rsidR="007F302F" w:rsidRPr="00930283" w:rsidSect="00540E73">
      <w:headerReference w:type="default" r:id="rId9"/>
      <w:footerReference w:type="even" r:id="rId10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43C" w:rsidRDefault="006D443C">
      <w:r>
        <w:separator/>
      </w:r>
    </w:p>
  </w:endnote>
  <w:endnote w:type="continuationSeparator" w:id="0">
    <w:p w:rsidR="006D443C" w:rsidRDefault="006D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21" w:rsidRDefault="00CF196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43C" w:rsidRDefault="006D443C">
      <w:r>
        <w:separator/>
      </w:r>
    </w:p>
  </w:footnote>
  <w:footnote w:type="continuationSeparator" w:id="0">
    <w:p w:rsidR="006D443C" w:rsidRDefault="006D4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494" w:rsidRDefault="009F349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7614">
      <w:rPr>
        <w:noProof/>
      </w:rPr>
      <w:t>8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1777"/>
      <w:docPartObj>
        <w:docPartGallery w:val="Page Numbers (Top of Page)"/>
        <w:docPartUnique/>
      </w:docPartObj>
    </w:sdtPr>
    <w:sdtEndPr/>
    <w:sdtContent>
      <w:p w:rsidR="00540E73" w:rsidRDefault="00CF196A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087614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F72F6D"/>
    <w:multiLevelType w:val="multilevel"/>
    <w:tmpl w:val="354E74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02"/>
    <w:rsid w:val="000021E0"/>
    <w:rsid w:val="000052FC"/>
    <w:rsid w:val="000134E2"/>
    <w:rsid w:val="00025354"/>
    <w:rsid w:val="00050C68"/>
    <w:rsid w:val="0005372C"/>
    <w:rsid w:val="00053ABC"/>
    <w:rsid w:val="00054D8B"/>
    <w:rsid w:val="000559D5"/>
    <w:rsid w:val="00060F3C"/>
    <w:rsid w:val="00077AE1"/>
    <w:rsid w:val="000808D6"/>
    <w:rsid w:val="00087614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673CA"/>
    <w:rsid w:val="001B2D1C"/>
    <w:rsid w:val="001C1D98"/>
    <w:rsid w:val="001D2690"/>
    <w:rsid w:val="001E358B"/>
    <w:rsid w:val="001F4BE3"/>
    <w:rsid w:val="001F6D02"/>
    <w:rsid w:val="00236266"/>
    <w:rsid w:val="002504E8"/>
    <w:rsid w:val="00254382"/>
    <w:rsid w:val="00255A4C"/>
    <w:rsid w:val="00266AEF"/>
    <w:rsid w:val="0027031E"/>
    <w:rsid w:val="00281653"/>
    <w:rsid w:val="002831DD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324EB"/>
    <w:rsid w:val="00341FC1"/>
    <w:rsid w:val="003477D9"/>
    <w:rsid w:val="00351CE1"/>
    <w:rsid w:val="003618FC"/>
    <w:rsid w:val="0037040B"/>
    <w:rsid w:val="00372000"/>
    <w:rsid w:val="003921D8"/>
    <w:rsid w:val="003B2193"/>
    <w:rsid w:val="003C3609"/>
    <w:rsid w:val="003D7C50"/>
    <w:rsid w:val="00407B71"/>
    <w:rsid w:val="00425061"/>
    <w:rsid w:val="0043686A"/>
    <w:rsid w:val="00441069"/>
    <w:rsid w:val="00444636"/>
    <w:rsid w:val="00453869"/>
    <w:rsid w:val="00470BA8"/>
    <w:rsid w:val="004711EC"/>
    <w:rsid w:val="004728FB"/>
    <w:rsid w:val="00480BC7"/>
    <w:rsid w:val="00480FCE"/>
    <w:rsid w:val="004871AA"/>
    <w:rsid w:val="004B1929"/>
    <w:rsid w:val="004B6A5C"/>
    <w:rsid w:val="004D0BEE"/>
    <w:rsid w:val="004E0988"/>
    <w:rsid w:val="004E78FD"/>
    <w:rsid w:val="004F7011"/>
    <w:rsid w:val="00515D9C"/>
    <w:rsid w:val="00531FBD"/>
    <w:rsid w:val="0053366A"/>
    <w:rsid w:val="00540E73"/>
    <w:rsid w:val="00552D31"/>
    <w:rsid w:val="00587BF6"/>
    <w:rsid w:val="005B42DF"/>
    <w:rsid w:val="005C5FF3"/>
    <w:rsid w:val="005E7FE9"/>
    <w:rsid w:val="00606355"/>
    <w:rsid w:val="00611679"/>
    <w:rsid w:val="00613D7D"/>
    <w:rsid w:val="0062566F"/>
    <w:rsid w:val="0063194D"/>
    <w:rsid w:val="00637D71"/>
    <w:rsid w:val="006564DB"/>
    <w:rsid w:val="00657445"/>
    <w:rsid w:val="00660EE3"/>
    <w:rsid w:val="00670B61"/>
    <w:rsid w:val="00676B57"/>
    <w:rsid w:val="00687B86"/>
    <w:rsid w:val="006B7A21"/>
    <w:rsid w:val="006C7C54"/>
    <w:rsid w:val="006D443C"/>
    <w:rsid w:val="007120F8"/>
    <w:rsid w:val="007219F0"/>
    <w:rsid w:val="00736879"/>
    <w:rsid w:val="00745471"/>
    <w:rsid w:val="007671D8"/>
    <w:rsid w:val="007730B1"/>
    <w:rsid w:val="00782222"/>
    <w:rsid w:val="007936ED"/>
    <w:rsid w:val="007952F6"/>
    <w:rsid w:val="007B6388"/>
    <w:rsid w:val="007C0A5F"/>
    <w:rsid w:val="007E7FE0"/>
    <w:rsid w:val="007F302F"/>
    <w:rsid w:val="00803F3C"/>
    <w:rsid w:val="00804CFE"/>
    <w:rsid w:val="00811C94"/>
    <w:rsid w:val="00811CF1"/>
    <w:rsid w:val="00817C83"/>
    <w:rsid w:val="00826EF1"/>
    <w:rsid w:val="008438D7"/>
    <w:rsid w:val="00860E5A"/>
    <w:rsid w:val="00867AB6"/>
    <w:rsid w:val="008A1968"/>
    <w:rsid w:val="008A26EE"/>
    <w:rsid w:val="008B6AD3"/>
    <w:rsid w:val="008E470B"/>
    <w:rsid w:val="00907966"/>
    <w:rsid w:val="00910044"/>
    <w:rsid w:val="009122B1"/>
    <w:rsid w:val="009127DC"/>
    <w:rsid w:val="00913129"/>
    <w:rsid w:val="00917C70"/>
    <w:rsid w:val="009228DF"/>
    <w:rsid w:val="00924E84"/>
    <w:rsid w:val="00930283"/>
    <w:rsid w:val="00931944"/>
    <w:rsid w:val="00947FCC"/>
    <w:rsid w:val="00976F3C"/>
    <w:rsid w:val="00985A10"/>
    <w:rsid w:val="009878D6"/>
    <w:rsid w:val="0099277E"/>
    <w:rsid w:val="00997614"/>
    <w:rsid w:val="009A709D"/>
    <w:rsid w:val="009D18DD"/>
    <w:rsid w:val="009D1A02"/>
    <w:rsid w:val="009F3494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04946"/>
    <w:rsid w:val="00B06CDE"/>
    <w:rsid w:val="00B22F6A"/>
    <w:rsid w:val="00B26C0E"/>
    <w:rsid w:val="00B31114"/>
    <w:rsid w:val="00B35935"/>
    <w:rsid w:val="00B37E63"/>
    <w:rsid w:val="00B444A2"/>
    <w:rsid w:val="00B5192C"/>
    <w:rsid w:val="00B54688"/>
    <w:rsid w:val="00B62CFB"/>
    <w:rsid w:val="00B72D61"/>
    <w:rsid w:val="00B80D5B"/>
    <w:rsid w:val="00B81A41"/>
    <w:rsid w:val="00B8231A"/>
    <w:rsid w:val="00B942FF"/>
    <w:rsid w:val="00BB55C0"/>
    <w:rsid w:val="00BC0920"/>
    <w:rsid w:val="00BF39F0"/>
    <w:rsid w:val="00C0551F"/>
    <w:rsid w:val="00C10940"/>
    <w:rsid w:val="00C11FDF"/>
    <w:rsid w:val="00C572C4"/>
    <w:rsid w:val="00C665EE"/>
    <w:rsid w:val="00C731BB"/>
    <w:rsid w:val="00C95DA9"/>
    <w:rsid w:val="00CA151C"/>
    <w:rsid w:val="00CB1900"/>
    <w:rsid w:val="00CB43C1"/>
    <w:rsid w:val="00CC4A77"/>
    <w:rsid w:val="00CC731A"/>
    <w:rsid w:val="00CC7513"/>
    <w:rsid w:val="00CD077D"/>
    <w:rsid w:val="00CE5183"/>
    <w:rsid w:val="00CF077F"/>
    <w:rsid w:val="00CF196A"/>
    <w:rsid w:val="00D00358"/>
    <w:rsid w:val="00D00DE6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8766E"/>
    <w:rsid w:val="00E9626F"/>
    <w:rsid w:val="00EB1794"/>
    <w:rsid w:val="00EC40AD"/>
    <w:rsid w:val="00ED696C"/>
    <w:rsid w:val="00ED72D3"/>
    <w:rsid w:val="00EE57DD"/>
    <w:rsid w:val="00EF096F"/>
    <w:rsid w:val="00EF29AB"/>
    <w:rsid w:val="00EF56AF"/>
    <w:rsid w:val="00F02C40"/>
    <w:rsid w:val="00F24917"/>
    <w:rsid w:val="00F30D40"/>
    <w:rsid w:val="00F410DF"/>
    <w:rsid w:val="00F41FA7"/>
    <w:rsid w:val="00F8225E"/>
    <w:rsid w:val="00F86418"/>
    <w:rsid w:val="00F9297B"/>
    <w:rsid w:val="00FA6611"/>
    <w:rsid w:val="00FD350A"/>
    <w:rsid w:val="00FE3BBE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60CA41-CBAE-41CA-982A-A8BF9C1E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3010,bqiaagaaeyqcaaagiaiaaanobaaabdsiaaaaaaaaaaaaaaaaaaaaaaaaaaaaaaaaaaaaaaaaaaaaaaaaaaaaaaaaaaaaaaaaaaaaaaaaaaaaaaaaaaaaaaaaaaaaaaaaaaaaaaaaaaaaaaaaaaaaaaaaaaaaaaaaaaaaaaaaaaaaaaaaaaaaaaaaaaaaaaaaaaaaaaaaaaaaaaaaaaaaaaaaaaaaaaaaaaaaaaaa"/>
    <w:basedOn w:val="a0"/>
    <w:rsid w:val="00281653"/>
  </w:style>
  <w:style w:type="paragraph" w:customStyle="1" w:styleId="Style5">
    <w:name w:val="Style5"/>
    <w:basedOn w:val="a"/>
    <w:rsid w:val="009F3494"/>
    <w:pPr>
      <w:widowControl w:val="0"/>
      <w:suppressAutoHyphens/>
      <w:autoSpaceDE w:val="0"/>
      <w:spacing w:line="341" w:lineRule="exact"/>
    </w:pPr>
    <w:rPr>
      <w:kern w:val="2"/>
      <w:sz w:val="24"/>
      <w:szCs w:val="24"/>
      <w:lang w:eastAsia="zh-CN"/>
    </w:rPr>
  </w:style>
  <w:style w:type="paragraph" w:customStyle="1" w:styleId="29">
    <w:name w:val="Основной текст2"/>
    <w:basedOn w:val="a"/>
    <w:rsid w:val="009F3494"/>
    <w:pPr>
      <w:widowControl w:val="0"/>
      <w:shd w:val="clear" w:color="auto" w:fill="FFFFFF"/>
      <w:spacing w:line="547" w:lineRule="exact"/>
      <w:jc w:val="center"/>
    </w:pPr>
    <w:rPr>
      <w:sz w:val="27"/>
      <w:szCs w:val="2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178</TotalTime>
  <Pages>10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User</cp:lastModifiedBy>
  <cp:revision>13</cp:revision>
  <cp:lastPrinted>2022-11-07T12:45:00Z</cp:lastPrinted>
  <dcterms:created xsi:type="dcterms:W3CDTF">2022-05-13T06:54:00Z</dcterms:created>
  <dcterms:modified xsi:type="dcterms:W3CDTF">2022-11-07T12:46:00Z</dcterms:modified>
</cp:coreProperties>
</file>