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2" w:rsidRDefault="00CC3AB9" w:rsidP="00CC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B9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  <w:r w:rsidRPr="00CC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управленческих </w:t>
      </w:r>
      <w:r w:rsidRPr="00CC3AB9">
        <w:rPr>
          <w:rFonts w:ascii="Times New Roman" w:hAnsi="Times New Roman" w:cs="Times New Roman"/>
          <w:b/>
          <w:sz w:val="28"/>
          <w:szCs w:val="28"/>
        </w:rPr>
        <w:t>кадров на 2022 год</w:t>
      </w:r>
    </w:p>
    <w:p w:rsidR="00CC3AB9" w:rsidRPr="00CC3AB9" w:rsidRDefault="00CC3AB9" w:rsidP="00CC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8"/>
        <w:gridCol w:w="2267"/>
        <w:gridCol w:w="1275"/>
        <w:gridCol w:w="5819"/>
        <w:gridCol w:w="1704"/>
        <w:gridCol w:w="1419"/>
        <w:gridCol w:w="18"/>
      </w:tblGrid>
      <w:tr w:rsidR="00CC3AB9" w:rsidRPr="00C31756" w:rsidTr="00A96AEC">
        <w:trPr>
          <w:gridAfter w:val="1"/>
          <w:wAfter w:w="18" w:type="dxa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(повышение квалификации)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Дата назначения на замещающую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A96AE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>Стаж  муниципальной службы</w:t>
            </w:r>
          </w:p>
        </w:tc>
      </w:tr>
      <w:tr w:rsidR="00CC3AB9" w:rsidRPr="00C31756" w:rsidTr="00A96AEC">
        <w:tc>
          <w:tcPr>
            <w:tcW w:w="16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B9" w:rsidRPr="00C31756" w:rsidRDefault="00CC3AB9" w:rsidP="00524409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  <w:r w:rsidRPr="00C317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24409">
              <w:rPr>
                <w:rFonts w:ascii="Times New Roman" w:hAnsi="Times New Roman"/>
                <w:b/>
              </w:rPr>
              <w:t>Ремонтненского</w:t>
            </w:r>
            <w:proofErr w:type="spellEnd"/>
            <w:r w:rsidR="005244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сельского поселения</w:t>
            </w:r>
          </w:p>
        </w:tc>
      </w:tr>
      <w:tr w:rsidR="00CC3AB9" w:rsidRPr="00C31756" w:rsidTr="00CC3AB9">
        <w:trPr>
          <w:gridAfter w:val="1"/>
          <w:wAfter w:w="18" w:type="dxa"/>
          <w:trHeight w:val="99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сектора по имущественным и земельным отношениям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Достовалова Тамара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14.05.1962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52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2007 г., Негосударственная автономная некоммерческая образовательная организация «московский открытый социальный университет» (институт), экономист,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</w:tr>
      <w:tr w:rsidR="00CC3AB9" w:rsidRPr="00C31756" w:rsidTr="00A96AEC">
        <w:trPr>
          <w:gridAfter w:val="1"/>
          <w:wAfter w:w="18" w:type="dxa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B9" w:rsidRPr="00C31756" w:rsidRDefault="00CC3AB9" w:rsidP="00A96A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1756">
              <w:rPr>
                <w:rFonts w:ascii="Times New Roman" w:hAnsi="Times New Roman"/>
                <w:b/>
              </w:rPr>
              <w:t xml:space="preserve">Р е з е р в: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CC3AB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CC3AB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CC3AB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CC3AB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CC3AB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AB9" w:rsidRPr="00C31756" w:rsidTr="00A96AEC">
        <w:trPr>
          <w:gridAfter w:val="1"/>
          <w:wAfter w:w="18" w:type="dxa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 по правовым, организационным и кадровым вопросам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Ханмирзаева</w:t>
            </w:r>
            <w:proofErr w:type="spellEnd"/>
            <w:r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20.07.1987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2009, </w:t>
            </w:r>
            <w:proofErr w:type="spellStart"/>
            <w:r>
              <w:rPr>
                <w:rFonts w:ascii="Times New Roman" w:hAnsi="Times New Roman"/>
              </w:rPr>
              <w:t>Северо-Кавказская</w:t>
            </w:r>
            <w:proofErr w:type="spellEnd"/>
            <w:r>
              <w:rPr>
                <w:rFonts w:ascii="Times New Roman" w:hAnsi="Times New Roman"/>
              </w:rPr>
              <w:t xml:space="preserve"> академия государственной службы, менеджер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524409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B9" w:rsidRPr="00C31756" w:rsidRDefault="003857F7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</w:tr>
    </w:tbl>
    <w:p w:rsidR="00CC3AB9" w:rsidRDefault="00CC3AB9"/>
    <w:p w:rsidR="00CC3AB9" w:rsidRDefault="00CC3AB9"/>
    <w:sectPr w:rsidR="00CC3AB9" w:rsidSect="00CC3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AB9"/>
    <w:rsid w:val="00014BCF"/>
    <w:rsid w:val="003857F7"/>
    <w:rsid w:val="004D6462"/>
    <w:rsid w:val="00524409"/>
    <w:rsid w:val="00691DB0"/>
    <w:rsid w:val="00B07125"/>
    <w:rsid w:val="00CC3AB9"/>
    <w:rsid w:val="00D0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3A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2022-03-09T08:40:00Z</dcterms:created>
  <dcterms:modified xsi:type="dcterms:W3CDTF">2022-03-21T11:42:00Z</dcterms:modified>
</cp:coreProperties>
</file>